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F6" w:rsidRDefault="00AE15F6" w:rsidP="00AE15F6">
      <w:pPr>
        <w:spacing w:after="0"/>
        <w:jc w:val="center"/>
        <w:rPr>
          <w:rFonts w:ascii="Times New Roman" w:hAnsi="Times New Roman" w:cs="Times New Roman"/>
          <w:b/>
          <w:sz w:val="36"/>
          <w:szCs w:val="36"/>
          <w:u w:val="single"/>
        </w:rPr>
      </w:pPr>
      <w:bookmarkStart w:id="0" w:name="_GoBack"/>
      <w:bookmarkEnd w:id="0"/>
      <w:r w:rsidRPr="0038364B">
        <w:rPr>
          <w:rFonts w:ascii="Times New Roman" w:hAnsi="Times New Roman" w:cs="Times New Roman"/>
          <w:b/>
          <w:sz w:val="36"/>
          <w:szCs w:val="36"/>
          <w:u w:val="single"/>
        </w:rPr>
        <w:t>North Interlake Show Circuit</w:t>
      </w:r>
      <w:r>
        <w:rPr>
          <w:rFonts w:ascii="Times New Roman" w:hAnsi="Times New Roman" w:cs="Times New Roman"/>
          <w:b/>
          <w:sz w:val="36"/>
          <w:szCs w:val="36"/>
          <w:u w:val="single"/>
        </w:rPr>
        <w:t xml:space="preserve"> Rules and Regulations:</w:t>
      </w:r>
    </w:p>
    <w:p w:rsidR="00AE15F6" w:rsidRPr="001752C9" w:rsidRDefault="00AE15F6" w:rsidP="00AE15F6">
      <w:pPr>
        <w:spacing w:after="0"/>
        <w:jc w:val="center"/>
        <w:rPr>
          <w:rFonts w:ascii="Times New Roman" w:hAnsi="Times New Roman" w:cs="Times New Roman"/>
          <w:sz w:val="32"/>
          <w:szCs w:val="32"/>
        </w:rPr>
      </w:pPr>
      <w:r w:rsidRPr="001752C9">
        <w:rPr>
          <w:rFonts w:ascii="Times New Roman" w:hAnsi="Times New Roman" w:cs="Times New Roman"/>
          <w:sz w:val="32"/>
          <w:szCs w:val="32"/>
        </w:rPr>
        <w:t xml:space="preserve">A Grassroots/Novice Horse and Rider Show Circuit   </w:t>
      </w:r>
    </w:p>
    <w:p w:rsidR="00AE15F6" w:rsidRPr="0038364B" w:rsidRDefault="00AE15F6" w:rsidP="00AE15F6">
      <w:pPr>
        <w:spacing w:after="0"/>
        <w:jc w:val="center"/>
        <w:rPr>
          <w:rFonts w:ascii="Times New Roman" w:hAnsi="Times New Roman" w:cs="Times New Roman"/>
          <w:sz w:val="18"/>
          <w:szCs w:val="18"/>
          <w:u w:val="single"/>
        </w:rPr>
      </w:pPr>
      <w:r w:rsidRPr="0038364B">
        <w:rPr>
          <w:rFonts w:ascii="Times New Roman" w:hAnsi="Times New Roman" w:cs="Times New Roman"/>
          <w:sz w:val="18"/>
          <w:szCs w:val="18"/>
          <w:u w:val="single"/>
        </w:rPr>
        <w:t xml:space="preserve">Updated </w:t>
      </w:r>
      <w:r>
        <w:rPr>
          <w:rFonts w:ascii="Times New Roman" w:hAnsi="Times New Roman" w:cs="Times New Roman"/>
          <w:sz w:val="18"/>
          <w:szCs w:val="18"/>
          <w:u w:val="single"/>
        </w:rPr>
        <w:t>September, 2014</w:t>
      </w:r>
    </w:p>
    <w:p w:rsidR="00AE15F6" w:rsidRDefault="00182438" w:rsidP="00AE15F6">
      <w:pPr>
        <w:spacing w:after="0"/>
        <w:jc w:val="center"/>
        <w:rPr>
          <w:rFonts w:ascii="Times New Roman" w:hAnsi="Times New Roman" w:cs="Times New Roman"/>
        </w:rPr>
      </w:pPr>
      <w:r>
        <w:rPr>
          <w:rFonts w:ascii="Times New Roman" w:hAnsi="Times New Roman" w:cs="Times New Roman"/>
        </w:rPr>
        <w:t>These rules are designed</w:t>
      </w:r>
      <w:r w:rsidR="00AE15F6" w:rsidRPr="001237B5">
        <w:rPr>
          <w:rFonts w:ascii="Times New Roman" w:hAnsi="Times New Roman" w:cs="Times New Roman"/>
        </w:rPr>
        <w:t xml:space="preserve"> to maintain consistency between the shows</w:t>
      </w:r>
      <w:r w:rsidR="00AE15F6">
        <w:rPr>
          <w:rFonts w:ascii="Times New Roman" w:hAnsi="Times New Roman" w:cs="Times New Roman"/>
        </w:rPr>
        <w:t xml:space="preserve"> for the 9 NISC classes.</w:t>
      </w:r>
    </w:p>
    <w:p w:rsidR="00AE15F6" w:rsidRPr="001237B5" w:rsidRDefault="00AE15F6" w:rsidP="00AE15F6">
      <w:pPr>
        <w:spacing w:after="0"/>
        <w:jc w:val="center"/>
        <w:rPr>
          <w:rFonts w:ascii="Times New Roman" w:hAnsi="Times New Roman" w:cs="Times New Roman"/>
        </w:rPr>
      </w:pPr>
      <w:r w:rsidRPr="001237B5">
        <w:rPr>
          <w:rFonts w:ascii="Times New Roman" w:hAnsi="Times New Roman" w:cs="Times New Roman"/>
        </w:rPr>
        <w:t>AQHA rules are followed with the exception of the following:</w:t>
      </w:r>
    </w:p>
    <w:p w:rsidR="00AE15F6" w:rsidRPr="001237B5" w:rsidRDefault="00AE15F6" w:rsidP="00AE15F6">
      <w:pPr>
        <w:spacing w:after="0"/>
        <w:rPr>
          <w:rFonts w:ascii="Times New Roman" w:hAnsi="Times New Roman" w:cs="Times New Roman"/>
          <w:b/>
          <w:u w:val="single"/>
        </w:rPr>
      </w:pPr>
    </w:p>
    <w:p w:rsidR="00AE15F6" w:rsidRPr="004B6931" w:rsidRDefault="00AE15F6" w:rsidP="00AE15F6">
      <w:pPr>
        <w:spacing w:after="0"/>
        <w:rPr>
          <w:rFonts w:ascii="Times New Roman" w:hAnsi="Times New Roman" w:cs="Times New Roman"/>
          <w:b/>
          <w:sz w:val="20"/>
          <w:szCs w:val="20"/>
          <w:u w:val="single"/>
        </w:rPr>
      </w:pPr>
      <w:r w:rsidRPr="004B6931">
        <w:rPr>
          <w:rFonts w:ascii="Times New Roman" w:hAnsi="Times New Roman" w:cs="Times New Roman"/>
          <w:b/>
          <w:sz w:val="20"/>
          <w:szCs w:val="20"/>
          <w:u w:val="single"/>
        </w:rPr>
        <w:t xml:space="preserve">Purpose (Goals): </w:t>
      </w:r>
    </w:p>
    <w:p w:rsidR="00AE15F6" w:rsidRPr="004B6931" w:rsidRDefault="00AE15F6" w:rsidP="00AE15F6">
      <w:pPr>
        <w:pStyle w:val="ListParagraph"/>
        <w:numPr>
          <w:ilvl w:val="0"/>
          <w:numId w:val="1"/>
        </w:numPr>
        <w:spacing w:after="0"/>
        <w:rPr>
          <w:rFonts w:ascii="Times New Roman" w:hAnsi="Times New Roman" w:cs="Times New Roman"/>
          <w:sz w:val="20"/>
          <w:szCs w:val="20"/>
        </w:rPr>
      </w:pPr>
      <w:r w:rsidRPr="004B6931">
        <w:rPr>
          <w:rFonts w:ascii="Times New Roman" w:hAnsi="Times New Roman" w:cs="Times New Roman"/>
          <w:sz w:val="20"/>
          <w:szCs w:val="20"/>
        </w:rPr>
        <w:t>Promote attendance at all shows within the circuit</w:t>
      </w:r>
    </w:p>
    <w:p w:rsidR="00AE15F6" w:rsidRPr="004B6931" w:rsidRDefault="00AE15F6" w:rsidP="00AE15F6">
      <w:pPr>
        <w:pStyle w:val="ListParagraph"/>
        <w:numPr>
          <w:ilvl w:val="0"/>
          <w:numId w:val="1"/>
        </w:numPr>
        <w:spacing w:after="0"/>
        <w:rPr>
          <w:rFonts w:ascii="Times New Roman" w:hAnsi="Times New Roman" w:cs="Times New Roman"/>
          <w:sz w:val="20"/>
          <w:szCs w:val="20"/>
        </w:rPr>
      </w:pPr>
      <w:r w:rsidRPr="004B6931">
        <w:rPr>
          <w:rFonts w:ascii="Times New Roman" w:hAnsi="Times New Roman" w:cs="Times New Roman"/>
          <w:sz w:val="20"/>
          <w:szCs w:val="20"/>
        </w:rPr>
        <w:t>Motivate Competitors</w:t>
      </w:r>
      <w:r w:rsidR="0074071C">
        <w:rPr>
          <w:rFonts w:ascii="Times New Roman" w:hAnsi="Times New Roman" w:cs="Times New Roman"/>
          <w:sz w:val="20"/>
          <w:szCs w:val="20"/>
        </w:rPr>
        <w:t xml:space="preserve"> </w:t>
      </w:r>
    </w:p>
    <w:p w:rsidR="00182438" w:rsidRPr="004B6931" w:rsidRDefault="00AE15F6" w:rsidP="00182438">
      <w:pPr>
        <w:pStyle w:val="ListParagraph"/>
        <w:numPr>
          <w:ilvl w:val="0"/>
          <w:numId w:val="1"/>
        </w:numPr>
        <w:spacing w:after="0"/>
        <w:rPr>
          <w:rFonts w:ascii="Times New Roman" w:hAnsi="Times New Roman" w:cs="Times New Roman"/>
          <w:sz w:val="20"/>
          <w:szCs w:val="20"/>
        </w:rPr>
      </w:pPr>
      <w:r w:rsidRPr="004B6931">
        <w:rPr>
          <w:rFonts w:ascii="Times New Roman" w:hAnsi="Times New Roman" w:cs="Times New Roman"/>
          <w:sz w:val="20"/>
          <w:szCs w:val="20"/>
        </w:rPr>
        <w:t>Promote Good Horsemanship and Sportsmanship</w:t>
      </w:r>
    </w:p>
    <w:p w:rsidR="00182438" w:rsidRPr="004B6931" w:rsidRDefault="00182438" w:rsidP="00182438">
      <w:pPr>
        <w:pStyle w:val="ListParagraph"/>
        <w:numPr>
          <w:ilvl w:val="0"/>
          <w:numId w:val="1"/>
        </w:numPr>
        <w:spacing w:after="0"/>
        <w:rPr>
          <w:rFonts w:ascii="Times New Roman" w:hAnsi="Times New Roman" w:cs="Times New Roman"/>
          <w:sz w:val="20"/>
          <w:szCs w:val="20"/>
        </w:rPr>
      </w:pPr>
      <w:r w:rsidRPr="004B6931">
        <w:rPr>
          <w:rFonts w:ascii="Times New Roman" w:hAnsi="Times New Roman" w:cs="Times New Roman"/>
          <w:sz w:val="20"/>
          <w:szCs w:val="20"/>
        </w:rPr>
        <w:t xml:space="preserve"> The NISC yr-end pt summary will recognize the high-point champion and </w:t>
      </w:r>
      <w:r w:rsidR="004B6931" w:rsidRPr="004B6931">
        <w:rPr>
          <w:rFonts w:ascii="Times New Roman" w:hAnsi="Times New Roman" w:cs="Times New Roman"/>
          <w:sz w:val="20"/>
          <w:szCs w:val="20"/>
        </w:rPr>
        <w:t>reserve in each age division:</w:t>
      </w:r>
      <w:r w:rsidRPr="004B6931">
        <w:rPr>
          <w:rFonts w:ascii="Times New Roman" w:hAnsi="Times New Roman" w:cs="Times New Roman"/>
          <w:sz w:val="20"/>
          <w:szCs w:val="20"/>
        </w:rPr>
        <w:t xml:space="preserve">  Pee Wee, Junior, Intermediate and Senior.</w:t>
      </w:r>
    </w:p>
    <w:p w:rsidR="00AE15F6" w:rsidRPr="004B6931" w:rsidRDefault="00AE15F6" w:rsidP="00AE15F6">
      <w:pPr>
        <w:spacing w:after="0"/>
        <w:ind w:left="360"/>
        <w:rPr>
          <w:rFonts w:ascii="Times New Roman" w:hAnsi="Times New Roman" w:cs="Times New Roman"/>
          <w:sz w:val="20"/>
          <w:szCs w:val="20"/>
        </w:rPr>
      </w:pPr>
    </w:p>
    <w:p w:rsidR="00AE15F6" w:rsidRPr="004B6931" w:rsidRDefault="00AE15F6" w:rsidP="00AE15F6">
      <w:pPr>
        <w:spacing w:after="0"/>
        <w:rPr>
          <w:rFonts w:ascii="Times New Roman" w:hAnsi="Times New Roman" w:cs="Times New Roman"/>
          <w:b/>
          <w:sz w:val="20"/>
          <w:szCs w:val="20"/>
          <w:u w:val="single"/>
        </w:rPr>
      </w:pPr>
      <w:r w:rsidRPr="004B6931">
        <w:rPr>
          <w:rFonts w:ascii="Times New Roman" w:hAnsi="Times New Roman" w:cs="Times New Roman"/>
          <w:b/>
          <w:sz w:val="20"/>
          <w:szCs w:val="20"/>
          <w:u w:val="single"/>
        </w:rPr>
        <w:t xml:space="preserve">Circuit Shows: </w:t>
      </w:r>
    </w:p>
    <w:p w:rsidR="00AE15F6" w:rsidRPr="007E0CD6" w:rsidRDefault="00AE15F6" w:rsidP="00AE15F6">
      <w:pPr>
        <w:pStyle w:val="ListParagraph"/>
        <w:numPr>
          <w:ilvl w:val="0"/>
          <w:numId w:val="2"/>
        </w:numPr>
        <w:spacing w:after="0"/>
        <w:rPr>
          <w:rFonts w:ascii="Times New Roman" w:hAnsi="Times New Roman" w:cs="Times New Roman"/>
          <w:b/>
          <w:sz w:val="20"/>
          <w:szCs w:val="20"/>
          <w:u w:val="single"/>
        </w:rPr>
      </w:pPr>
      <w:r w:rsidRPr="007E0CD6">
        <w:rPr>
          <w:rFonts w:ascii="Times New Roman" w:hAnsi="Times New Roman" w:cs="Times New Roman"/>
          <w:b/>
          <w:sz w:val="20"/>
          <w:szCs w:val="20"/>
        </w:rPr>
        <w:t>Stonewall Horse Show</w:t>
      </w:r>
      <w:r w:rsidRPr="007E0CD6">
        <w:rPr>
          <w:rFonts w:ascii="Times New Roman" w:hAnsi="Times New Roman" w:cs="Times New Roman"/>
          <w:sz w:val="20"/>
          <w:szCs w:val="20"/>
        </w:rPr>
        <w:t xml:space="preserve"> – Saturday &amp; Sunday, </w:t>
      </w:r>
      <w:r w:rsidRPr="007E0CD6">
        <w:rPr>
          <w:rFonts w:ascii="Times New Roman" w:hAnsi="Times New Roman" w:cs="Times New Roman"/>
          <w:b/>
          <w:sz w:val="20"/>
          <w:szCs w:val="20"/>
          <w:highlight w:val="yellow"/>
        </w:rPr>
        <w:t xml:space="preserve">June </w:t>
      </w:r>
      <w:r w:rsidR="007E0CD6" w:rsidRPr="007E0CD6">
        <w:rPr>
          <w:rFonts w:ascii="Times New Roman" w:hAnsi="Times New Roman" w:cs="Times New Roman"/>
          <w:b/>
          <w:sz w:val="20"/>
          <w:szCs w:val="20"/>
          <w:highlight w:val="yellow"/>
        </w:rPr>
        <w:t>6</w:t>
      </w:r>
      <w:r w:rsidRPr="007E0CD6">
        <w:rPr>
          <w:rFonts w:ascii="Times New Roman" w:hAnsi="Times New Roman" w:cs="Times New Roman"/>
          <w:b/>
          <w:sz w:val="20"/>
          <w:szCs w:val="20"/>
          <w:highlight w:val="yellow"/>
          <w:vertAlign w:val="superscript"/>
        </w:rPr>
        <w:t>th</w:t>
      </w:r>
      <w:r w:rsidRPr="007E0CD6">
        <w:rPr>
          <w:rFonts w:ascii="Times New Roman" w:hAnsi="Times New Roman" w:cs="Times New Roman"/>
          <w:b/>
          <w:sz w:val="20"/>
          <w:szCs w:val="20"/>
          <w:highlight w:val="yellow"/>
        </w:rPr>
        <w:t xml:space="preserve"> &amp; </w:t>
      </w:r>
      <w:r w:rsidR="007E0CD6" w:rsidRPr="007E0CD6">
        <w:rPr>
          <w:rFonts w:ascii="Times New Roman" w:hAnsi="Times New Roman" w:cs="Times New Roman"/>
          <w:b/>
          <w:sz w:val="20"/>
          <w:szCs w:val="20"/>
          <w:highlight w:val="yellow"/>
        </w:rPr>
        <w:t>7</w:t>
      </w:r>
      <w:r w:rsidRPr="007E0CD6">
        <w:rPr>
          <w:rFonts w:ascii="Times New Roman" w:hAnsi="Times New Roman" w:cs="Times New Roman"/>
          <w:b/>
          <w:sz w:val="20"/>
          <w:szCs w:val="20"/>
          <w:highlight w:val="yellow"/>
          <w:vertAlign w:val="superscript"/>
        </w:rPr>
        <w:t>th</w:t>
      </w:r>
      <w:r w:rsidRPr="007E0CD6">
        <w:rPr>
          <w:rFonts w:ascii="Times New Roman" w:hAnsi="Times New Roman" w:cs="Times New Roman"/>
          <w:b/>
          <w:sz w:val="20"/>
          <w:szCs w:val="20"/>
          <w:highlight w:val="yellow"/>
        </w:rPr>
        <w:t>, 201</w:t>
      </w:r>
      <w:r w:rsidR="007E0CD6">
        <w:rPr>
          <w:rFonts w:ascii="Times New Roman" w:hAnsi="Times New Roman" w:cs="Times New Roman"/>
          <w:b/>
          <w:sz w:val="20"/>
          <w:szCs w:val="20"/>
        </w:rPr>
        <w:t>5</w:t>
      </w:r>
    </w:p>
    <w:p w:rsidR="00AE15F6" w:rsidRPr="007E0CD6" w:rsidRDefault="00AE15F6" w:rsidP="00AE15F6">
      <w:pPr>
        <w:pStyle w:val="ListParagraph"/>
        <w:numPr>
          <w:ilvl w:val="0"/>
          <w:numId w:val="2"/>
        </w:numPr>
        <w:spacing w:after="0"/>
        <w:rPr>
          <w:rFonts w:ascii="Times New Roman" w:hAnsi="Times New Roman" w:cs="Times New Roman"/>
          <w:b/>
          <w:sz w:val="20"/>
          <w:szCs w:val="20"/>
          <w:u w:val="single"/>
        </w:rPr>
      </w:pPr>
      <w:r w:rsidRPr="007E0CD6">
        <w:rPr>
          <w:rFonts w:ascii="Times New Roman" w:hAnsi="Times New Roman" w:cs="Times New Roman"/>
          <w:b/>
          <w:sz w:val="20"/>
          <w:szCs w:val="20"/>
        </w:rPr>
        <w:t>Lundar Horse Show</w:t>
      </w:r>
      <w:r w:rsidRPr="007E0CD6">
        <w:rPr>
          <w:rFonts w:ascii="Times New Roman" w:hAnsi="Times New Roman" w:cs="Times New Roman"/>
          <w:sz w:val="20"/>
          <w:szCs w:val="20"/>
        </w:rPr>
        <w:t xml:space="preserve"> – Friday &amp; Saturday, </w:t>
      </w:r>
      <w:r w:rsidRPr="007E0CD6">
        <w:rPr>
          <w:rFonts w:ascii="Times New Roman" w:hAnsi="Times New Roman" w:cs="Times New Roman"/>
          <w:b/>
          <w:sz w:val="20"/>
          <w:szCs w:val="20"/>
          <w:highlight w:val="yellow"/>
        </w:rPr>
        <w:t>June 1</w:t>
      </w:r>
      <w:r w:rsidR="007E0CD6" w:rsidRPr="007E0CD6">
        <w:rPr>
          <w:rFonts w:ascii="Times New Roman" w:hAnsi="Times New Roman" w:cs="Times New Roman"/>
          <w:b/>
          <w:sz w:val="20"/>
          <w:szCs w:val="20"/>
          <w:highlight w:val="yellow"/>
        </w:rPr>
        <w:t>2</w:t>
      </w:r>
      <w:r w:rsidRPr="007E0CD6">
        <w:rPr>
          <w:rFonts w:ascii="Times New Roman" w:hAnsi="Times New Roman" w:cs="Times New Roman"/>
          <w:b/>
          <w:sz w:val="20"/>
          <w:szCs w:val="20"/>
          <w:highlight w:val="yellow"/>
          <w:vertAlign w:val="superscript"/>
        </w:rPr>
        <w:t>th</w:t>
      </w:r>
      <w:r w:rsidRPr="007E0CD6">
        <w:rPr>
          <w:rFonts w:ascii="Times New Roman" w:hAnsi="Times New Roman" w:cs="Times New Roman"/>
          <w:b/>
          <w:sz w:val="20"/>
          <w:szCs w:val="20"/>
          <w:highlight w:val="yellow"/>
        </w:rPr>
        <w:t xml:space="preserve"> &amp; 1</w:t>
      </w:r>
      <w:r w:rsidR="007E0CD6" w:rsidRPr="007E0CD6">
        <w:rPr>
          <w:rFonts w:ascii="Times New Roman" w:hAnsi="Times New Roman" w:cs="Times New Roman"/>
          <w:b/>
          <w:sz w:val="20"/>
          <w:szCs w:val="20"/>
          <w:highlight w:val="yellow"/>
        </w:rPr>
        <w:t>3</w:t>
      </w:r>
      <w:r w:rsidRPr="007E0CD6">
        <w:rPr>
          <w:rFonts w:ascii="Times New Roman" w:hAnsi="Times New Roman" w:cs="Times New Roman"/>
          <w:b/>
          <w:sz w:val="20"/>
          <w:szCs w:val="20"/>
          <w:highlight w:val="yellow"/>
          <w:vertAlign w:val="superscript"/>
        </w:rPr>
        <w:t xml:space="preserve">th </w:t>
      </w:r>
      <w:r w:rsidR="007E0CD6" w:rsidRPr="007E0CD6">
        <w:rPr>
          <w:rFonts w:ascii="Times New Roman" w:hAnsi="Times New Roman" w:cs="Times New Roman"/>
          <w:b/>
          <w:sz w:val="20"/>
          <w:szCs w:val="20"/>
          <w:highlight w:val="yellow"/>
        </w:rPr>
        <w:t>, 2015</w:t>
      </w:r>
      <w:r w:rsidRPr="007E0CD6">
        <w:rPr>
          <w:rFonts w:ascii="Times New Roman" w:hAnsi="Times New Roman" w:cs="Times New Roman"/>
          <w:b/>
          <w:sz w:val="20"/>
          <w:szCs w:val="20"/>
        </w:rPr>
        <w:t xml:space="preserve"> www.lundarfair.com</w:t>
      </w:r>
    </w:p>
    <w:p w:rsidR="00AE15F6" w:rsidRPr="007E0CD6" w:rsidRDefault="00AE15F6" w:rsidP="00AE15F6">
      <w:pPr>
        <w:pStyle w:val="ListParagraph"/>
        <w:numPr>
          <w:ilvl w:val="0"/>
          <w:numId w:val="2"/>
        </w:numPr>
        <w:spacing w:after="0"/>
        <w:rPr>
          <w:rFonts w:ascii="Times New Roman" w:hAnsi="Times New Roman" w:cs="Times New Roman"/>
          <w:b/>
          <w:sz w:val="20"/>
          <w:szCs w:val="20"/>
          <w:u w:val="single"/>
        </w:rPr>
      </w:pPr>
      <w:r w:rsidRPr="007E0CD6">
        <w:rPr>
          <w:rFonts w:ascii="Times New Roman" w:hAnsi="Times New Roman" w:cs="Times New Roman"/>
          <w:b/>
          <w:sz w:val="20"/>
          <w:szCs w:val="20"/>
        </w:rPr>
        <w:t>Teulon Horse Show-</w:t>
      </w:r>
      <w:r w:rsidRPr="007E0CD6">
        <w:rPr>
          <w:rFonts w:ascii="Times New Roman" w:hAnsi="Times New Roman" w:cs="Times New Roman"/>
          <w:sz w:val="20"/>
          <w:szCs w:val="20"/>
        </w:rPr>
        <w:t xml:space="preserve"> Saturday, </w:t>
      </w:r>
      <w:r w:rsidRPr="007E0CD6">
        <w:rPr>
          <w:rFonts w:ascii="Times New Roman" w:hAnsi="Times New Roman" w:cs="Times New Roman"/>
          <w:b/>
          <w:sz w:val="20"/>
          <w:szCs w:val="20"/>
          <w:highlight w:val="yellow"/>
        </w:rPr>
        <w:t>July</w:t>
      </w:r>
      <w:r w:rsidR="007E0CD6" w:rsidRPr="007E0CD6">
        <w:rPr>
          <w:rFonts w:ascii="Times New Roman" w:hAnsi="Times New Roman" w:cs="Times New Roman"/>
          <w:b/>
          <w:sz w:val="20"/>
          <w:szCs w:val="20"/>
          <w:highlight w:val="yellow"/>
        </w:rPr>
        <w:t>4</w:t>
      </w:r>
      <w:r w:rsidRPr="007E0CD6">
        <w:rPr>
          <w:rFonts w:ascii="Times New Roman" w:hAnsi="Times New Roman" w:cs="Times New Roman"/>
          <w:b/>
          <w:sz w:val="20"/>
          <w:szCs w:val="20"/>
          <w:highlight w:val="yellow"/>
        </w:rPr>
        <w:t>, 2</w:t>
      </w:r>
      <w:r w:rsidR="007E0CD6" w:rsidRPr="007E0CD6">
        <w:rPr>
          <w:rFonts w:ascii="Times New Roman" w:hAnsi="Times New Roman" w:cs="Times New Roman"/>
          <w:b/>
          <w:sz w:val="20"/>
          <w:szCs w:val="20"/>
          <w:highlight w:val="yellow"/>
        </w:rPr>
        <w:t>015</w:t>
      </w:r>
      <w:r w:rsidRPr="007E0CD6">
        <w:rPr>
          <w:rFonts w:ascii="Times New Roman" w:hAnsi="Times New Roman" w:cs="Times New Roman"/>
          <w:b/>
          <w:sz w:val="20"/>
          <w:szCs w:val="20"/>
        </w:rPr>
        <w:t xml:space="preserve"> www.interlakeridingclub.com</w:t>
      </w:r>
    </w:p>
    <w:p w:rsidR="00AE15F6" w:rsidRPr="007E0CD6" w:rsidRDefault="00AE15F6" w:rsidP="00AE15F6">
      <w:pPr>
        <w:pStyle w:val="ListParagraph"/>
        <w:numPr>
          <w:ilvl w:val="0"/>
          <w:numId w:val="2"/>
        </w:numPr>
        <w:spacing w:after="0"/>
        <w:rPr>
          <w:rFonts w:ascii="Times New Roman" w:hAnsi="Times New Roman" w:cs="Times New Roman"/>
          <w:b/>
          <w:sz w:val="20"/>
          <w:szCs w:val="20"/>
          <w:u w:val="single"/>
        </w:rPr>
      </w:pPr>
      <w:r w:rsidRPr="007E0CD6">
        <w:rPr>
          <w:rFonts w:ascii="Times New Roman" w:hAnsi="Times New Roman" w:cs="Times New Roman"/>
          <w:b/>
          <w:sz w:val="20"/>
          <w:szCs w:val="20"/>
        </w:rPr>
        <w:t>Arborg Horse Show</w:t>
      </w:r>
      <w:r w:rsidRPr="007E0CD6">
        <w:rPr>
          <w:rFonts w:ascii="Times New Roman" w:hAnsi="Times New Roman" w:cs="Times New Roman"/>
          <w:sz w:val="20"/>
          <w:szCs w:val="20"/>
        </w:rPr>
        <w:t xml:space="preserve">- Friday &amp; Saturday, </w:t>
      </w:r>
      <w:r w:rsidRPr="007E0CD6">
        <w:rPr>
          <w:rFonts w:ascii="Times New Roman" w:hAnsi="Times New Roman" w:cs="Times New Roman"/>
          <w:b/>
          <w:sz w:val="20"/>
          <w:szCs w:val="20"/>
          <w:highlight w:val="yellow"/>
        </w:rPr>
        <w:t>July 1</w:t>
      </w:r>
      <w:r w:rsidR="007E0CD6" w:rsidRPr="007E0CD6">
        <w:rPr>
          <w:rFonts w:ascii="Times New Roman" w:hAnsi="Times New Roman" w:cs="Times New Roman"/>
          <w:b/>
          <w:sz w:val="20"/>
          <w:szCs w:val="20"/>
          <w:highlight w:val="yellow"/>
        </w:rPr>
        <w:t>7</w:t>
      </w:r>
      <w:r w:rsidRPr="007E0CD6">
        <w:rPr>
          <w:rFonts w:ascii="Times New Roman" w:hAnsi="Times New Roman" w:cs="Times New Roman"/>
          <w:b/>
          <w:sz w:val="20"/>
          <w:szCs w:val="20"/>
          <w:highlight w:val="yellow"/>
          <w:vertAlign w:val="superscript"/>
        </w:rPr>
        <w:t>th</w:t>
      </w:r>
      <w:r w:rsidRPr="007E0CD6">
        <w:rPr>
          <w:rFonts w:ascii="Times New Roman" w:hAnsi="Times New Roman" w:cs="Times New Roman"/>
          <w:b/>
          <w:sz w:val="20"/>
          <w:szCs w:val="20"/>
          <w:highlight w:val="yellow"/>
        </w:rPr>
        <w:t xml:space="preserve"> &amp; 1</w:t>
      </w:r>
      <w:r w:rsidR="007E0CD6" w:rsidRPr="007E0CD6">
        <w:rPr>
          <w:rFonts w:ascii="Times New Roman" w:hAnsi="Times New Roman" w:cs="Times New Roman"/>
          <w:b/>
          <w:sz w:val="20"/>
          <w:szCs w:val="20"/>
          <w:highlight w:val="yellow"/>
        </w:rPr>
        <w:t>8</w:t>
      </w:r>
      <w:r w:rsidRPr="007E0CD6">
        <w:rPr>
          <w:rFonts w:ascii="Times New Roman" w:hAnsi="Times New Roman" w:cs="Times New Roman"/>
          <w:b/>
          <w:sz w:val="20"/>
          <w:szCs w:val="20"/>
          <w:highlight w:val="yellow"/>
          <w:vertAlign w:val="superscript"/>
        </w:rPr>
        <w:t>th</w:t>
      </w:r>
      <w:r w:rsidR="007E0CD6" w:rsidRPr="007E0CD6">
        <w:rPr>
          <w:rFonts w:ascii="Times New Roman" w:hAnsi="Times New Roman" w:cs="Times New Roman"/>
          <w:b/>
          <w:sz w:val="20"/>
          <w:szCs w:val="20"/>
          <w:highlight w:val="yellow"/>
        </w:rPr>
        <w:t>, 2015</w:t>
      </w:r>
      <w:r w:rsidRPr="007E0CD6">
        <w:rPr>
          <w:rFonts w:ascii="Times New Roman" w:hAnsi="Times New Roman" w:cs="Times New Roman"/>
          <w:b/>
          <w:sz w:val="20"/>
          <w:szCs w:val="20"/>
        </w:rPr>
        <w:t xml:space="preserve"> www.agsociety.net</w:t>
      </w:r>
    </w:p>
    <w:p w:rsidR="00AE15F6" w:rsidRPr="007E0CD6" w:rsidRDefault="00AE15F6" w:rsidP="00AE15F6">
      <w:pPr>
        <w:pStyle w:val="ListParagraph"/>
        <w:numPr>
          <w:ilvl w:val="0"/>
          <w:numId w:val="2"/>
        </w:numPr>
        <w:spacing w:after="0"/>
        <w:rPr>
          <w:rFonts w:ascii="Times New Roman" w:hAnsi="Times New Roman" w:cs="Times New Roman"/>
          <w:b/>
          <w:sz w:val="20"/>
          <w:szCs w:val="20"/>
          <w:u w:val="single"/>
        </w:rPr>
      </w:pPr>
      <w:r w:rsidRPr="007E0CD6">
        <w:rPr>
          <w:rFonts w:ascii="Times New Roman" w:hAnsi="Times New Roman" w:cs="Times New Roman"/>
          <w:b/>
          <w:sz w:val="20"/>
          <w:szCs w:val="20"/>
        </w:rPr>
        <w:t>Eriksdale</w:t>
      </w:r>
      <w:r w:rsidRPr="007E0CD6">
        <w:rPr>
          <w:rFonts w:ascii="Times New Roman" w:hAnsi="Times New Roman" w:cs="Times New Roman"/>
          <w:sz w:val="20"/>
          <w:szCs w:val="20"/>
        </w:rPr>
        <w:t xml:space="preserve"> </w:t>
      </w:r>
      <w:r w:rsidRPr="007E0CD6">
        <w:rPr>
          <w:rFonts w:ascii="Times New Roman" w:hAnsi="Times New Roman" w:cs="Times New Roman"/>
          <w:b/>
          <w:sz w:val="20"/>
          <w:szCs w:val="20"/>
        </w:rPr>
        <w:t>Horse Show-</w:t>
      </w:r>
      <w:r w:rsidRPr="007E0CD6">
        <w:rPr>
          <w:rFonts w:ascii="Times New Roman" w:hAnsi="Times New Roman" w:cs="Times New Roman"/>
          <w:sz w:val="20"/>
          <w:szCs w:val="20"/>
        </w:rPr>
        <w:t xml:space="preserve"> Sunday, </w:t>
      </w:r>
      <w:r w:rsidRPr="007E0CD6">
        <w:rPr>
          <w:rFonts w:ascii="Times New Roman" w:hAnsi="Times New Roman" w:cs="Times New Roman"/>
          <w:b/>
          <w:sz w:val="20"/>
          <w:szCs w:val="20"/>
          <w:highlight w:val="yellow"/>
        </w:rPr>
        <w:t xml:space="preserve">August </w:t>
      </w:r>
      <w:r w:rsidR="007E0CD6" w:rsidRPr="007E0CD6">
        <w:rPr>
          <w:rFonts w:ascii="Times New Roman" w:hAnsi="Times New Roman" w:cs="Times New Roman"/>
          <w:b/>
          <w:sz w:val="20"/>
          <w:szCs w:val="20"/>
          <w:highlight w:val="yellow"/>
        </w:rPr>
        <w:t>8</w:t>
      </w:r>
      <w:r w:rsidR="007E0CD6" w:rsidRPr="007E0CD6">
        <w:rPr>
          <w:rFonts w:ascii="Times New Roman" w:hAnsi="Times New Roman" w:cs="Times New Roman"/>
          <w:b/>
          <w:sz w:val="20"/>
          <w:szCs w:val="20"/>
          <w:highlight w:val="yellow"/>
          <w:vertAlign w:val="superscript"/>
        </w:rPr>
        <w:t>th</w:t>
      </w:r>
      <w:r w:rsidR="007E0CD6" w:rsidRPr="007E0CD6">
        <w:rPr>
          <w:rFonts w:ascii="Times New Roman" w:hAnsi="Times New Roman" w:cs="Times New Roman"/>
          <w:b/>
          <w:sz w:val="20"/>
          <w:szCs w:val="20"/>
          <w:highlight w:val="yellow"/>
        </w:rPr>
        <w:t>, 2015</w:t>
      </w:r>
      <w:r w:rsidRPr="007E0CD6">
        <w:rPr>
          <w:rFonts w:ascii="Times New Roman" w:hAnsi="Times New Roman" w:cs="Times New Roman"/>
          <w:b/>
          <w:sz w:val="20"/>
          <w:szCs w:val="20"/>
        </w:rPr>
        <w:t xml:space="preserve"> </w:t>
      </w:r>
    </w:p>
    <w:p w:rsidR="00AE15F6" w:rsidRPr="00503D76" w:rsidRDefault="00AE15F6" w:rsidP="00AE15F6">
      <w:pPr>
        <w:pStyle w:val="ListParagraph"/>
        <w:numPr>
          <w:ilvl w:val="0"/>
          <w:numId w:val="2"/>
        </w:numPr>
        <w:spacing w:after="0"/>
        <w:rPr>
          <w:rFonts w:ascii="Times New Roman" w:hAnsi="Times New Roman" w:cs="Times New Roman"/>
          <w:b/>
          <w:sz w:val="20"/>
          <w:szCs w:val="20"/>
          <w:u w:val="single"/>
        </w:rPr>
      </w:pPr>
      <w:r w:rsidRPr="007E0CD6">
        <w:rPr>
          <w:rFonts w:ascii="Times New Roman" w:hAnsi="Times New Roman" w:cs="Times New Roman"/>
          <w:b/>
          <w:sz w:val="20"/>
          <w:szCs w:val="20"/>
        </w:rPr>
        <w:t>Ashern Horse Show</w:t>
      </w:r>
      <w:r w:rsidRPr="007E0CD6">
        <w:rPr>
          <w:rFonts w:ascii="Times New Roman" w:hAnsi="Times New Roman" w:cs="Times New Roman"/>
          <w:sz w:val="20"/>
          <w:szCs w:val="20"/>
        </w:rPr>
        <w:t xml:space="preserve">- Saturday, </w:t>
      </w:r>
      <w:r w:rsidRPr="007E0CD6">
        <w:rPr>
          <w:rFonts w:ascii="Times New Roman" w:hAnsi="Times New Roman" w:cs="Times New Roman"/>
          <w:b/>
          <w:sz w:val="20"/>
          <w:szCs w:val="20"/>
          <w:highlight w:val="yellow"/>
        </w:rPr>
        <w:t>August 2</w:t>
      </w:r>
      <w:r w:rsidR="007E0CD6" w:rsidRPr="007E0CD6">
        <w:rPr>
          <w:rFonts w:ascii="Times New Roman" w:hAnsi="Times New Roman" w:cs="Times New Roman"/>
          <w:b/>
          <w:sz w:val="20"/>
          <w:szCs w:val="20"/>
          <w:highlight w:val="yellow"/>
        </w:rPr>
        <w:t>2</w:t>
      </w:r>
      <w:r w:rsidRPr="007E0CD6">
        <w:rPr>
          <w:rFonts w:ascii="Times New Roman" w:hAnsi="Times New Roman" w:cs="Times New Roman"/>
          <w:b/>
          <w:sz w:val="20"/>
          <w:szCs w:val="20"/>
          <w:highlight w:val="yellow"/>
          <w:vertAlign w:val="superscript"/>
        </w:rPr>
        <w:t>rd</w:t>
      </w:r>
      <w:r w:rsidR="007E0CD6" w:rsidRPr="007E0CD6">
        <w:rPr>
          <w:rFonts w:ascii="Times New Roman" w:hAnsi="Times New Roman" w:cs="Times New Roman"/>
          <w:b/>
          <w:sz w:val="20"/>
          <w:szCs w:val="20"/>
          <w:highlight w:val="yellow"/>
        </w:rPr>
        <w:t>, 2015</w:t>
      </w:r>
      <w:r w:rsidRPr="007E0CD6">
        <w:rPr>
          <w:rFonts w:ascii="Times New Roman" w:hAnsi="Times New Roman" w:cs="Times New Roman"/>
          <w:b/>
          <w:sz w:val="20"/>
          <w:szCs w:val="20"/>
        </w:rPr>
        <w:t xml:space="preserve"> </w:t>
      </w:r>
    </w:p>
    <w:p w:rsidR="00503D76" w:rsidRPr="00503D76" w:rsidRDefault="00503D76" w:rsidP="00AE15F6">
      <w:pPr>
        <w:pStyle w:val="ListParagraph"/>
        <w:numPr>
          <w:ilvl w:val="0"/>
          <w:numId w:val="2"/>
        </w:numPr>
        <w:spacing w:after="0"/>
        <w:rPr>
          <w:rFonts w:ascii="Times New Roman" w:hAnsi="Times New Roman" w:cs="Times New Roman"/>
          <w:b/>
          <w:sz w:val="20"/>
          <w:szCs w:val="20"/>
          <w:u w:val="single"/>
        </w:rPr>
      </w:pPr>
      <w:r>
        <w:rPr>
          <w:rFonts w:ascii="Times New Roman" w:hAnsi="Times New Roman" w:cs="Times New Roman"/>
          <w:b/>
          <w:sz w:val="20"/>
          <w:szCs w:val="20"/>
        </w:rPr>
        <w:t>Fraserwood Tumbleweeds Show –</w:t>
      </w:r>
      <w:r w:rsidR="006870C3">
        <w:rPr>
          <w:rFonts w:ascii="Times New Roman" w:hAnsi="Times New Roman" w:cs="Times New Roman"/>
          <w:sz w:val="20"/>
          <w:szCs w:val="20"/>
        </w:rPr>
        <w:t>Friday &amp;</w:t>
      </w:r>
      <w:r>
        <w:rPr>
          <w:rFonts w:ascii="Times New Roman" w:hAnsi="Times New Roman" w:cs="Times New Roman"/>
          <w:b/>
          <w:sz w:val="20"/>
          <w:szCs w:val="20"/>
        </w:rPr>
        <w:t xml:space="preserve"> </w:t>
      </w:r>
      <w:r>
        <w:rPr>
          <w:rFonts w:ascii="Times New Roman" w:hAnsi="Times New Roman" w:cs="Times New Roman"/>
          <w:sz w:val="20"/>
          <w:szCs w:val="20"/>
        </w:rPr>
        <w:t xml:space="preserve">Saturday, </w:t>
      </w:r>
      <w:r w:rsidRPr="00503D76">
        <w:rPr>
          <w:rFonts w:ascii="Times New Roman" w:hAnsi="Times New Roman" w:cs="Times New Roman"/>
          <w:b/>
          <w:sz w:val="20"/>
          <w:szCs w:val="20"/>
          <w:highlight w:val="yellow"/>
        </w:rPr>
        <w:t xml:space="preserve">September </w:t>
      </w:r>
      <w:r w:rsidR="006870C3">
        <w:rPr>
          <w:rFonts w:ascii="Times New Roman" w:hAnsi="Times New Roman" w:cs="Times New Roman"/>
          <w:b/>
          <w:sz w:val="20"/>
          <w:szCs w:val="20"/>
          <w:highlight w:val="yellow"/>
        </w:rPr>
        <w:t>18</w:t>
      </w:r>
      <w:r w:rsidR="006870C3" w:rsidRPr="006870C3">
        <w:rPr>
          <w:rFonts w:ascii="Times New Roman" w:hAnsi="Times New Roman" w:cs="Times New Roman"/>
          <w:b/>
          <w:sz w:val="20"/>
          <w:szCs w:val="20"/>
          <w:highlight w:val="yellow"/>
          <w:vertAlign w:val="superscript"/>
        </w:rPr>
        <w:t>th</w:t>
      </w:r>
      <w:r w:rsidR="006870C3">
        <w:rPr>
          <w:rFonts w:ascii="Times New Roman" w:hAnsi="Times New Roman" w:cs="Times New Roman"/>
          <w:b/>
          <w:sz w:val="20"/>
          <w:szCs w:val="20"/>
          <w:highlight w:val="yellow"/>
        </w:rPr>
        <w:t xml:space="preserve"> &amp; </w:t>
      </w:r>
      <w:r w:rsidRPr="00503D76">
        <w:rPr>
          <w:rFonts w:ascii="Times New Roman" w:hAnsi="Times New Roman" w:cs="Times New Roman"/>
          <w:b/>
          <w:sz w:val="20"/>
          <w:szCs w:val="20"/>
          <w:highlight w:val="yellow"/>
        </w:rPr>
        <w:t>19</w:t>
      </w:r>
      <w:r w:rsidRPr="00503D76">
        <w:rPr>
          <w:rFonts w:ascii="Times New Roman" w:hAnsi="Times New Roman" w:cs="Times New Roman"/>
          <w:b/>
          <w:sz w:val="20"/>
          <w:szCs w:val="20"/>
          <w:highlight w:val="yellow"/>
          <w:vertAlign w:val="superscript"/>
        </w:rPr>
        <w:t>th</w:t>
      </w:r>
      <w:r w:rsidRPr="00503D76">
        <w:rPr>
          <w:rFonts w:ascii="Times New Roman" w:hAnsi="Times New Roman" w:cs="Times New Roman"/>
          <w:b/>
          <w:sz w:val="20"/>
          <w:szCs w:val="20"/>
          <w:highlight w:val="yellow"/>
        </w:rPr>
        <w:t>, 2015</w:t>
      </w:r>
      <w:r w:rsidRPr="00503D76">
        <w:rPr>
          <w:rFonts w:ascii="Times New Roman" w:hAnsi="Times New Roman" w:cs="Times New Roman"/>
          <w:b/>
          <w:sz w:val="20"/>
          <w:szCs w:val="20"/>
        </w:rPr>
        <w:t xml:space="preserve"> </w:t>
      </w:r>
    </w:p>
    <w:p w:rsidR="00AE15F6" w:rsidRPr="004B6931" w:rsidRDefault="00AE15F6" w:rsidP="00AE15F6">
      <w:pPr>
        <w:spacing w:after="0"/>
        <w:ind w:left="360"/>
        <w:rPr>
          <w:rFonts w:ascii="Times New Roman" w:hAnsi="Times New Roman" w:cs="Times New Roman"/>
          <w:b/>
          <w:sz w:val="20"/>
          <w:szCs w:val="20"/>
          <w:u w:val="single"/>
        </w:rPr>
      </w:pPr>
    </w:p>
    <w:p w:rsidR="00AE15F6" w:rsidRPr="004B6931" w:rsidRDefault="00AE15F6" w:rsidP="00AE15F6">
      <w:pPr>
        <w:spacing w:after="0"/>
        <w:rPr>
          <w:rFonts w:ascii="Times New Roman" w:hAnsi="Times New Roman" w:cs="Times New Roman"/>
          <w:sz w:val="20"/>
          <w:szCs w:val="20"/>
        </w:rPr>
      </w:pPr>
      <w:r w:rsidRPr="004B6931">
        <w:rPr>
          <w:rFonts w:ascii="Times New Roman" w:hAnsi="Times New Roman" w:cs="Times New Roman"/>
          <w:b/>
          <w:sz w:val="20"/>
          <w:szCs w:val="20"/>
          <w:u w:val="single"/>
        </w:rPr>
        <w:t>Circuit Membership Fees</w:t>
      </w:r>
      <w:r w:rsidR="006870C3">
        <w:rPr>
          <w:rFonts w:ascii="Times New Roman" w:hAnsi="Times New Roman" w:cs="Times New Roman"/>
          <w:b/>
          <w:sz w:val="20"/>
          <w:szCs w:val="20"/>
          <w:u w:val="single"/>
        </w:rPr>
        <w:t xml:space="preserve"> </w:t>
      </w:r>
      <w:r w:rsidR="006870C3" w:rsidRPr="006870C3">
        <w:rPr>
          <w:rFonts w:ascii="Times New Roman" w:hAnsi="Times New Roman" w:cs="Times New Roman"/>
          <w:b/>
          <w:sz w:val="28"/>
          <w:szCs w:val="28"/>
          <w:u w:val="single"/>
        </w:rPr>
        <w:t>(</w:t>
      </w:r>
      <w:r w:rsidR="006870C3" w:rsidRPr="006870C3">
        <w:rPr>
          <w:rFonts w:ascii="Times New Roman" w:hAnsi="Times New Roman" w:cs="Times New Roman"/>
          <w:b/>
          <w:i/>
          <w:sz w:val="28"/>
          <w:szCs w:val="28"/>
          <w:u w:val="single"/>
        </w:rPr>
        <w:t>NOT for Individual Competitors</w:t>
      </w:r>
      <w:r w:rsidR="006870C3" w:rsidRPr="006870C3">
        <w:rPr>
          <w:rFonts w:ascii="Times New Roman" w:hAnsi="Times New Roman" w:cs="Times New Roman"/>
          <w:b/>
          <w:sz w:val="28"/>
          <w:szCs w:val="28"/>
          <w:u w:val="single"/>
        </w:rPr>
        <w:t>)</w:t>
      </w:r>
      <w:r w:rsidRPr="006870C3">
        <w:rPr>
          <w:rFonts w:ascii="Times New Roman" w:hAnsi="Times New Roman" w:cs="Times New Roman"/>
          <w:b/>
          <w:sz w:val="28"/>
          <w:szCs w:val="28"/>
          <w:u w:val="single"/>
        </w:rPr>
        <w:t>:</w:t>
      </w:r>
    </w:p>
    <w:p w:rsidR="00AE15F6" w:rsidRPr="006870C3" w:rsidRDefault="00AE15F6" w:rsidP="00AE15F6">
      <w:pPr>
        <w:pStyle w:val="ListParagraph"/>
        <w:numPr>
          <w:ilvl w:val="0"/>
          <w:numId w:val="3"/>
        </w:numPr>
        <w:spacing w:after="0"/>
        <w:rPr>
          <w:rFonts w:ascii="Times New Roman" w:hAnsi="Times New Roman" w:cs="Times New Roman"/>
          <w:sz w:val="20"/>
          <w:szCs w:val="20"/>
        </w:rPr>
      </w:pPr>
      <w:r w:rsidRPr="006870C3">
        <w:rPr>
          <w:rFonts w:ascii="Times New Roman" w:hAnsi="Times New Roman" w:cs="Times New Roman"/>
          <w:b/>
          <w:sz w:val="20"/>
          <w:szCs w:val="20"/>
        </w:rPr>
        <w:t>$300.00</w:t>
      </w:r>
      <w:r w:rsidRPr="006870C3">
        <w:rPr>
          <w:rFonts w:ascii="Times New Roman" w:hAnsi="Times New Roman" w:cs="Times New Roman"/>
          <w:sz w:val="20"/>
          <w:szCs w:val="20"/>
        </w:rPr>
        <w:t xml:space="preserve"> annual fee /per show committee/club.  Due Payable at the </w:t>
      </w:r>
      <w:r w:rsidR="008C20E0" w:rsidRPr="006870C3">
        <w:rPr>
          <w:rFonts w:ascii="Times New Roman" w:hAnsi="Times New Roman" w:cs="Times New Roman"/>
          <w:sz w:val="20"/>
          <w:szCs w:val="20"/>
        </w:rPr>
        <w:t xml:space="preserve">(Annual Gen Mtg) – the </w:t>
      </w:r>
      <w:r w:rsidRPr="006870C3">
        <w:rPr>
          <w:rFonts w:ascii="Times New Roman" w:hAnsi="Times New Roman" w:cs="Times New Roman"/>
          <w:sz w:val="20"/>
          <w:szCs w:val="20"/>
        </w:rPr>
        <w:t xml:space="preserve">first NISC Meeting held of the year.  It is encouraged that someone from each show committee (or a representative that will relay notes) attend the NISC meetings held throughout the year. This will ensure each </w:t>
      </w:r>
      <w:r w:rsidR="0074071C" w:rsidRPr="006870C3">
        <w:rPr>
          <w:rFonts w:ascii="Times New Roman" w:hAnsi="Times New Roman" w:cs="Times New Roman"/>
          <w:sz w:val="20"/>
          <w:szCs w:val="20"/>
        </w:rPr>
        <w:t xml:space="preserve">member </w:t>
      </w:r>
      <w:r w:rsidRPr="006870C3">
        <w:rPr>
          <w:rFonts w:ascii="Times New Roman" w:hAnsi="Times New Roman" w:cs="Times New Roman"/>
          <w:sz w:val="20"/>
          <w:szCs w:val="20"/>
        </w:rPr>
        <w:t>club has knowle</w:t>
      </w:r>
      <w:r w:rsidR="008C20E0" w:rsidRPr="006870C3">
        <w:rPr>
          <w:rFonts w:ascii="Times New Roman" w:hAnsi="Times New Roman" w:cs="Times New Roman"/>
          <w:sz w:val="20"/>
          <w:szCs w:val="20"/>
        </w:rPr>
        <w:t>dge</w:t>
      </w:r>
      <w:r w:rsidRPr="006870C3">
        <w:rPr>
          <w:rFonts w:ascii="Times New Roman" w:hAnsi="Times New Roman" w:cs="Times New Roman"/>
          <w:sz w:val="20"/>
          <w:szCs w:val="20"/>
        </w:rPr>
        <w:t xml:space="preserve"> of NISC rule updates and changes. It provides consistency, gives each club a voice and the opportunity to be part of the development of the circuit. </w:t>
      </w:r>
    </w:p>
    <w:p w:rsidR="00AE15F6" w:rsidRPr="006870C3" w:rsidRDefault="00AE15F6" w:rsidP="00AE15F6">
      <w:pPr>
        <w:pStyle w:val="ListParagraph"/>
        <w:numPr>
          <w:ilvl w:val="0"/>
          <w:numId w:val="3"/>
        </w:numPr>
        <w:spacing w:after="0"/>
        <w:rPr>
          <w:rFonts w:ascii="Times New Roman" w:hAnsi="Times New Roman" w:cs="Times New Roman"/>
          <w:sz w:val="20"/>
          <w:szCs w:val="20"/>
        </w:rPr>
      </w:pPr>
      <w:r w:rsidRPr="006870C3">
        <w:rPr>
          <w:rFonts w:ascii="Times New Roman" w:hAnsi="Times New Roman" w:cs="Times New Roman"/>
          <w:sz w:val="20"/>
          <w:szCs w:val="20"/>
        </w:rPr>
        <w:t>A $100 discount will be applied if a rep is at the annual gen mtg (1</w:t>
      </w:r>
      <w:r w:rsidRPr="006870C3">
        <w:rPr>
          <w:rFonts w:ascii="Times New Roman" w:hAnsi="Times New Roman" w:cs="Times New Roman"/>
          <w:sz w:val="20"/>
          <w:szCs w:val="20"/>
          <w:vertAlign w:val="superscript"/>
        </w:rPr>
        <w:t>st</w:t>
      </w:r>
      <w:r w:rsidRPr="006870C3">
        <w:rPr>
          <w:rFonts w:ascii="Times New Roman" w:hAnsi="Times New Roman" w:cs="Times New Roman"/>
          <w:sz w:val="20"/>
          <w:szCs w:val="20"/>
        </w:rPr>
        <w:t xml:space="preserve"> mtg of the yr) </w:t>
      </w:r>
    </w:p>
    <w:p w:rsidR="00AE15F6" w:rsidRPr="004B6931" w:rsidRDefault="00AE15F6" w:rsidP="00AE15F6">
      <w:pPr>
        <w:spacing w:after="0"/>
        <w:ind w:left="360"/>
        <w:rPr>
          <w:rFonts w:ascii="Times New Roman" w:hAnsi="Times New Roman" w:cs="Times New Roman"/>
          <w:sz w:val="20"/>
          <w:szCs w:val="20"/>
        </w:rPr>
      </w:pPr>
    </w:p>
    <w:p w:rsidR="00AE15F6" w:rsidRPr="004B6931" w:rsidRDefault="00AE15F6" w:rsidP="00AE15F6">
      <w:pPr>
        <w:spacing w:after="0"/>
        <w:rPr>
          <w:rFonts w:ascii="Times New Roman" w:hAnsi="Times New Roman" w:cs="Times New Roman"/>
          <w:sz w:val="20"/>
          <w:szCs w:val="20"/>
        </w:rPr>
      </w:pPr>
      <w:r w:rsidRPr="004B6931">
        <w:rPr>
          <w:rFonts w:ascii="Times New Roman" w:hAnsi="Times New Roman" w:cs="Times New Roman"/>
          <w:b/>
          <w:sz w:val="20"/>
          <w:szCs w:val="20"/>
          <w:u w:val="single"/>
        </w:rPr>
        <w:t>NISC Classes:</w:t>
      </w:r>
    </w:p>
    <w:p w:rsidR="00AE15F6" w:rsidRPr="004B693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Showmanship</w:t>
      </w:r>
      <w:r w:rsidRPr="004B6931">
        <w:rPr>
          <w:rFonts w:ascii="Times New Roman" w:hAnsi="Times New Roman" w:cs="Times New Roman"/>
          <w:b/>
          <w:sz w:val="20"/>
          <w:szCs w:val="20"/>
        </w:rPr>
        <w:tab/>
      </w:r>
      <w:r w:rsidRPr="004B6931">
        <w:rPr>
          <w:rFonts w:ascii="Times New Roman" w:hAnsi="Times New Roman" w:cs="Times New Roman"/>
          <w:b/>
          <w:sz w:val="20"/>
          <w:szCs w:val="20"/>
        </w:rPr>
        <w:tab/>
      </w:r>
    </w:p>
    <w:p w:rsidR="00AE15F6" w:rsidRPr="004B693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English Pleasure/Hunter Under Saddle</w:t>
      </w:r>
    </w:p>
    <w:p w:rsidR="00AE15F6" w:rsidRPr="004B693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English Equitation/Hunt Seat Equitation</w:t>
      </w:r>
    </w:p>
    <w:p w:rsidR="00AE15F6" w:rsidRPr="004B693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Western Pleasure</w:t>
      </w:r>
    </w:p>
    <w:p w:rsidR="00AE15F6" w:rsidRPr="004B693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Western Horsemanship</w:t>
      </w:r>
    </w:p>
    <w:p w:rsidR="00AE15F6" w:rsidRPr="004B693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Rookie Reining</w:t>
      </w:r>
      <w:r w:rsidRPr="004B6931">
        <w:rPr>
          <w:rFonts w:ascii="Times New Roman" w:hAnsi="Times New Roman" w:cs="Times New Roman"/>
          <w:sz w:val="20"/>
          <w:szCs w:val="20"/>
        </w:rPr>
        <w:t xml:space="preserve"> –It was suggested that we designate simple reining patterns to help the exhibitors stay on pattern.  Going off pattern meant no placing which results in no points.  The NISC adopted a Rookie Reining pattern which allows the rider to ride in a 2 hand position in any bit (including a leverage bit) and actually switch from 1 hand to 2 hand positions without going off pattern.  It gives Grassroots contestants or Novice horses a better chance of getting around the pattern.  The patterns are attached.  </w:t>
      </w:r>
    </w:p>
    <w:p w:rsidR="00AE15F6" w:rsidRPr="004B693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Barrel Racing</w:t>
      </w:r>
    </w:p>
    <w:p w:rsidR="00AE15F6" w:rsidRPr="004B693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Pole Bending</w:t>
      </w:r>
    </w:p>
    <w:p w:rsidR="00AE15F6" w:rsidRPr="004F0961" w:rsidRDefault="00AE15F6" w:rsidP="00AE15F6">
      <w:pPr>
        <w:pStyle w:val="ListParagraph"/>
        <w:numPr>
          <w:ilvl w:val="0"/>
          <w:numId w:val="4"/>
        </w:numPr>
        <w:spacing w:after="0"/>
        <w:rPr>
          <w:rFonts w:ascii="Times New Roman" w:hAnsi="Times New Roman" w:cs="Times New Roman"/>
          <w:b/>
          <w:sz w:val="20"/>
          <w:szCs w:val="20"/>
        </w:rPr>
      </w:pPr>
      <w:r w:rsidRPr="004B6931">
        <w:rPr>
          <w:rFonts w:ascii="Times New Roman" w:hAnsi="Times New Roman" w:cs="Times New Roman"/>
          <w:b/>
          <w:sz w:val="20"/>
          <w:szCs w:val="20"/>
        </w:rPr>
        <w:t>Key Hole</w:t>
      </w:r>
      <w:r w:rsidRPr="004B6931">
        <w:rPr>
          <w:rFonts w:ascii="Times New Roman" w:hAnsi="Times New Roman" w:cs="Times New Roman"/>
          <w:sz w:val="20"/>
          <w:szCs w:val="20"/>
        </w:rPr>
        <w:t xml:space="preserve">   </w:t>
      </w:r>
    </w:p>
    <w:p w:rsidR="004F0961" w:rsidRDefault="004F0961" w:rsidP="004F0961">
      <w:pPr>
        <w:spacing w:after="0"/>
        <w:rPr>
          <w:rFonts w:ascii="Times New Roman" w:hAnsi="Times New Roman" w:cs="Times New Roman"/>
          <w:b/>
          <w:sz w:val="20"/>
          <w:szCs w:val="20"/>
        </w:rPr>
      </w:pPr>
    </w:p>
    <w:p w:rsidR="004F0961" w:rsidRDefault="004F0961" w:rsidP="004F0961">
      <w:pPr>
        <w:spacing w:after="0"/>
        <w:rPr>
          <w:rFonts w:ascii="Times New Roman" w:hAnsi="Times New Roman" w:cs="Times New Roman"/>
          <w:b/>
          <w:sz w:val="20"/>
          <w:szCs w:val="20"/>
          <w:u w:val="single"/>
        </w:rPr>
      </w:pPr>
      <w:r w:rsidRPr="004B6931">
        <w:rPr>
          <w:rFonts w:ascii="Times New Roman" w:hAnsi="Times New Roman" w:cs="Times New Roman"/>
          <w:b/>
          <w:sz w:val="20"/>
          <w:szCs w:val="20"/>
          <w:u w:val="single"/>
        </w:rPr>
        <w:t>Age Divisions:</w:t>
      </w:r>
    </w:p>
    <w:p w:rsidR="00424F51" w:rsidRPr="004B6931" w:rsidRDefault="00424F51" w:rsidP="004F0961">
      <w:pPr>
        <w:spacing w:after="0"/>
        <w:rPr>
          <w:rFonts w:ascii="Times New Roman" w:hAnsi="Times New Roman" w:cs="Times New Roman"/>
          <w:b/>
          <w:sz w:val="20"/>
          <w:szCs w:val="20"/>
          <w:u w:val="single"/>
        </w:rPr>
      </w:pPr>
    </w:p>
    <w:p w:rsidR="004F0961" w:rsidRPr="004B6931" w:rsidRDefault="004F0961" w:rsidP="004F0961">
      <w:pPr>
        <w:spacing w:after="0"/>
        <w:rPr>
          <w:rFonts w:ascii="Times New Roman" w:hAnsi="Times New Roman" w:cs="Times New Roman"/>
          <w:i/>
          <w:sz w:val="20"/>
          <w:szCs w:val="20"/>
        </w:rPr>
      </w:pPr>
      <w:r w:rsidRPr="004B6931">
        <w:rPr>
          <w:rFonts w:ascii="Times New Roman" w:hAnsi="Times New Roman" w:cs="Times New Roman"/>
          <w:i/>
          <w:sz w:val="20"/>
          <w:szCs w:val="20"/>
        </w:rPr>
        <w:t>All ages are as of January 1</w:t>
      </w:r>
      <w:r w:rsidRPr="004B6931">
        <w:rPr>
          <w:rFonts w:ascii="Times New Roman" w:hAnsi="Times New Roman" w:cs="Times New Roman"/>
          <w:i/>
          <w:sz w:val="20"/>
          <w:szCs w:val="20"/>
          <w:vertAlign w:val="superscript"/>
        </w:rPr>
        <w:t>st</w:t>
      </w:r>
      <w:r w:rsidRPr="004B6931">
        <w:rPr>
          <w:rFonts w:ascii="Times New Roman" w:hAnsi="Times New Roman" w:cs="Times New Roman"/>
          <w:i/>
          <w:sz w:val="20"/>
          <w:szCs w:val="20"/>
        </w:rPr>
        <w:t xml:space="preserve"> of the current year.</w:t>
      </w:r>
    </w:p>
    <w:p w:rsidR="004F0961" w:rsidRPr="004B6931" w:rsidRDefault="004F0961" w:rsidP="004F0961">
      <w:pPr>
        <w:pStyle w:val="ListParagraph"/>
        <w:numPr>
          <w:ilvl w:val="0"/>
          <w:numId w:val="7"/>
        </w:numPr>
        <w:spacing w:after="0"/>
        <w:rPr>
          <w:rFonts w:ascii="Times New Roman" w:hAnsi="Times New Roman" w:cs="Times New Roman"/>
          <w:b/>
          <w:sz w:val="20"/>
          <w:szCs w:val="20"/>
          <w:u w:val="single"/>
        </w:rPr>
      </w:pPr>
      <w:r w:rsidRPr="004B6931">
        <w:rPr>
          <w:rFonts w:ascii="Times New Roman" w:hAnsi="Times New Roman" w:cs="Times New Roman"/>
          <w:b/>
          <w:sz w:val="20"/>
          <w:szCs w:val="20"/>
        </w:rPr>
        <w:t>Pee Wee</w:t>
      </w:r>
      <w:r w:rsidRPr="004B6931">
        <w:rPr>
          <w:rFonts w:ascii="Times New Roman" w:hAnsi="Times New Roman" w:cs="Times New Roman"/>
          <w:sz w:val="20"/>
          <w:szCs w:val="20"/>
        </w:rPr>
        <w:t xml:space="preserve"> – 8 and under</w:t>
      </w:r>
    </w:p>
    <w:p w:rsidR="004F0961" w:rsidRDefault="004F0961" w:rsidP="004F0961">
      <w:pPr>
        <w:pStyle w:val="ListParagraph"/>
        <w:numPr>
          <w:ilvl w:val="0"/>
          <w:numId w:val="7"/>
        </w:numPr>
        <w:spacing w:after="0"/>
        <w:rPr>
          <w:rFonts w:ascii="Times New Roman" w:hAnsi="Times New Roman" w:cs="Times New Roman"/>
          <w:sz w:val="20"/>
          <w:szCs w:val="20"/>
        </w:rPr>
      </w:pPr>
      <w:r w:rsidRPr="004B6931">
        <w:rPr>
          <w:rFonts w:ascii="Times New Roman" w:hAnsi="Times New Roman" w:cs="Times New Roman"/>
          <w:b/>
          <w:sz w:val="20"/>
          <w:szCs w:val="20"/>
        </w:rPr>
        <w:t xml:space="preserve">Junior </w:t>
      </w:r>
      <w:r w:rsidRPr="004B6931">
        <w:rPr>
          <w:rFonts w:ascii="Times New Roman" w:hAnsi="Times New Roman" w:cs="Times New Roman"/>
          <w:sz w:val="20"/>
          <w:szCs w:val="20"/>
        </w:rPr>
        <w:t xml:space="preserve">– 13 years and under. </w:t>
      </w:r>
      <w:r>
        <w:rPr>
          <w:rFonts w:ascii="Times New Roman" w:hAnsi="Times New Roman" w:cs="Times New Roman"/>
          <w:sz w:val="20"/>
          <w:szCs w:val="20"/>
        </w:rPr>
        <w:t xml:space="preserve"> </w:t>
      </w:r>
    </w:p>
    <w:p w:rsidR="004F0961" w:rsidRPr="004B6931" w:rsidRDefault="004F0961" w:rsidP="004F0961">
      <w:pPr>
        <w:pStyle w:val="ListParagraph"/>
        <w:numPr>
          <w:ilvl w:val="0"/>
          <w:numId w:val="6"/>
        </w:numPr>
        <w:spacing w:after="0"/>
        <w:rPr>
          <w:rFonts w:ascii="Times New Roman" w:hAnsi="Times New Roman" w:cs="Times New Roman"/>
          <w:sz w:val="20"/>
          <w:szCs w:val="20"/>
        </w:rPr>
      </w:pPr>
      <w:r w:rsidRPr="004B6931">
        <w:rPr>
          <w:rFonts w:ascii="Times New Roman" w:hAnsi="Times New Roman" w:cs="Times New Roman"/>
          <w:b/>
          <w:sz w:val="20"/>
          <w:szCs w:val="20"/>
        </w:rPr>
        <w:t>Intermediate</w:t>
      </w:r>
      <w:r w:rsidRPr="004B6931">
        <w:rPr>
          <w:rFonts w:ascii="Times New Roman" w:hAnsi="Times New Roman" w:cs="Times New Roman"/>
          <w:sz w:val="20"/>
          <w:szCs w:val="20"/>
        </w:rPr>
        <w:t xml:space="preserve"> – 14 to 18 years</w:t>
      </w:r>
    </w:p>
    <w:p w:rsidR="004F0961" w:rsidRPr="004B6931" w:rsidRDefault="004F0961" w:rsidP="004F0961">
      <w:pPr>
        <w:pStyle w:val="ListParagraph"/>
        <w:numPr>
          <w:ilvl w:val="0"/>
          <w:numId w:val="6"/>
        </w:numPr>
        <w:spacing w:after="0"/>
        <w:rPr>
          <w:rFonts w:ascii="Times New Roman" w:hAnsi="Times New Roman" w:cs="Times New Roman"/>
          <w:sz w:val="20"/>
          <w:szCs w:val="20"/>
        </w:rPr>
      </w:pPr>
      <w:r w:rsidRPr="004B6931">
        <w:rPr>
          <w:rFonts w:ascii="Times New Roman" w:hAnsi="Times New Roman" w:cs="Times New Roman"/>
          <w:b/>
          <w:sz w:val="20"/>
          <w:szCs w:val="20"/>
        </w:rPr>
        <w:t xml:space="preserve">Senior – </w:t>
      </w:r>
      <w:r w:rsidRPr="004B6931">
        <w:rPr>
          <w:rFonts w:ascii="Times New Roman" w:hAnsi="Times New Roman" w:cs="Times New Roman"/>
          <w:sz w:val="20"/>
          <w:szCs w:val="20"/>
        </w:rPr>
        <w:t>19 years and over</w:t>
      </w:r>
    </w:p>
    <w:p w:rsidR="004F0961" w:rsidRPr="004F0961" w:rsidRDefault="004F0961" w:rsidP="004F0961">
      <w:pPr>
        <w:spacing w:after="0"/>
        <w:rPr>
          <w:rFonts w:ascii="Times New Roman" w:hAnsi="Times New Roman" w:cs="Times New Roman"/>
          <w:b/>
          <w:sz w:val="20"/>
          <w:szCs w:val="20"/>
        </w:rPr>
      </w:pPr>
    </w:p>
    <w:p w:rsidR="00182438" w:rsidRPr="004B6931" w:rsidRDefault="00182438" w:rsidP="00182438">
      <w:pPr>
        <w:pStyle w:val="ListParagraph"/>
        <w:spacing w:after="0"/>
        <w:rPr>
          <w:rFonts w:ascii="Times New Roman" w:hAnsi="Times New Roman" w:cs="Times New Roman"/>
          <w:sz w:val="20"/>
          <w:szCs w:val="20"/>
        </w:rPr>
      </w:pPr>
    </w:p>
    <w:p w:rsidR="004C5F2F" w:rsidRDefault="00D044CC" w:rsidP="004C5F2F">
      <w:pPr>
        <w:spacing w:after="0"/>
        <w:rPr>
          <w:rFonts w:ascii="Times New Roman" w:hAnsi="Times New Roman" w:cs="Times New Roman"/>
          <w:b/>
          <w:sz w:val="20"/>
          <w:szCs w:val="20"/>
        </w:rPr>
      </w:pPr>
      <w:r w:rsidRPr="00D044CC">
        <w:rPr>
          <w:rFonts w:ascii="Times New Roman" w:hAnsi="Times New Roman" w:cs="Times New Roman"/>
          <w:b/>
          <w:sz w:val="20"/>
          <w:szCs w:val="20"/>
          <w:u w:val="single"/>
        </w:rPr>
        <w:t>Show</w:t>
      </w:r>
      <w:r w:rsidR="004B6931" w:rsidRPr="00D044CC">
        <w:rPr>
          <w:rFonts w:ascii="Times New Roman" w:hAnsi="Times New Roman" w:cs="Times New Roman"/>
          <w:b/>
          <w:sz w:val="20"/>
          <w:szCs w:val="20"/>
          <w:u w:val="single"/>
        </w:rPr>
        <w:t xml:space="preserve"> Requirements</w:t>
      </w:r>
      <w:r w:rsidRPr="00D044CC">
        <w:rPr>
          <w:rFonts w:ascii="Times New Roman" w:hAnsi="Times New Roman" w:cs="Times New Roman"/>
          <w:b/>
          <w:sz w:val="20"/>
          <w:szCs w:val="20"/>
          <w:u w:val="single"/>
        </w:rPr>
        <w:t>, Class requirements and circuit entry info</w:t>
      </w:r>
      <w:r w:rsidR="004B6931" w:rsidRPr="004B6931">
        <w:rPr>
          <w:rFonts w:ascii="Times New Roman" w:hAnsi="Times New Roman" w:cs="Times New Roman"/>
          <w:b/>
          <w:sz w:val="20"/>
          <w:szCs w:val="20"/>
        </w:rPr>
        <w:t>:</w:t>
      </w:r>
    </w:p>
    <w:p w:rsidR="004F0961" w:rsidRPr="00764DB1" w:rsidRDefault="004F0961" w:rsidP="00764DB1">
      <w:pPr>
        <w:pStyle w:val="ListParagraph"/>
        <w:numPr>
          <w:ilvl w:val="0"/>
          <w:numId w:val="14"/>
        </w:numPr>
        <w:spacing w:after="0"/>
        <w:rPr>
          <w:rFonts w:ascii="Times New Roman" w:hAnsi="Times New Roman" w:cs="Times New Roman"/>
          <w:sz w:val="20"/>
          <w:szCs w:val="20"/>
        </w:rPr>
      </w:pPr>
      <w:r w:rsidRPr="00764DB1">
        <w:rPr>
          <w:rFonts w:ascii="Times New Roman" w:hAnsi="Times New Roman" w:cs="Times New Roman"/>
          <w:sz w:val="20"/>
          <w:szCs w:val="20"/>
        </w:rPr>
        <w:t>Shows are not required but only recommended to hold Pee Wee classes for year-end awards.</w:t>
      </w:r>
      <w:r w:rsidRPr="00764DB1">
        <w:rPr>
          <w:sz w:val="20"/>
          <w:szCs w:val="20"/>
        </w:rPr>
        <w:t xml:space="preserve"> </w:t>
      </w:r>
    </w:p>
    <w:p w:rsidR="004F0961" w:rsidRPr="006870C3" w:rsidRDefault="004F0961" w:rsidP="004E701B">
      <w:pPr>
        <w:pStyle w:val="ListParagraph"/>
        <w:numPr>
          <w:ilvl w:val="0"/>
          <w:numId w:val="14"/>
        </w:numPr>
        <w:spacing w:after="0"/>
        <w:rPr>
          <w:rFonts w:ascii="Times New Roman" w:hAnsi="Times New Roman" w:cs="Times New Roman"/>
          <w:b/>
          <w:u w:val="single"/>
        </w:rPr>
      </w:pPr>
      <w:r w:rsidRPr="0094559B">
        <w:rPr>
          <w:rFonts w:ascii="Times New Roman" w:hAnsi="Times New Roman" w:cs="Times New Roman"/>
          <w:sz w:val="20"/>
          <w:szCs w:val="20"/>
        </w:rPr>
        <w:t>Pee Wee classes are offered with the safety of the young competitor in mind</w:t>
      </w:r>
      <w:r w:rsidRPr="006870C3">
        <w:rPr>
          <w:rFonts w:ascii="Times New Roman" w:hAnsi="Times New Roman" w:cs="Times New Roman"/>
          <w:sz w:val="20"/>
          <w:szCs w:val="20"/>
        </w:rPr>
        <w:t xml:space="preserve">. </w:t>
      </w:r>
      <w:r w:rsidR="008C523E" w:rsidRPr="006870C3">
        <w:rPr>
          <w:rFonts w:ascii="Times New Roman" w:hAnsi="Times New Roman" w:cs="Times New Roman"/>
          <w:sz w:val="20"/>
          <w:szCs w:val="20"/>
        </w:rPr>
        <w:t xml:space="preserve">Shows that offer PW classes </w:t>
      </w:r>
      <w:r w:rsidR="008827D5" w:rsidRPr="006870C3">
        <w:rPr>
          <w:rFonts w:ascii="Times New Roman" w:hAnsi="Times New Roman" w:cs="Times New Roman"/>
          <w:sz w:val="20"/>
          <w:szCs w:val="20"/>
        </w:rPr>
        <w:t xml:space="preserve">– may offer any number of classes – but to be NISC recognized </w:t>
      </w:r>
      <w:r w:rsidR="008C523E" w:rsidRPr="006870C3">
        <w:rPr>
          <w:rFonts w:ascii="Times New Roman" w:hAnsi="Times New Roman" w:cs="Times New Roman"/>
          <w:sz w:val="20"/>
          <w:szCs w:val="20"/>
        </w:rPr>
        <w:t>are required to offer a min. of 3 of the 9 NISC recognized classes.</w:t>
      </w:r>
      <w:r w:rsidRPr="006870C3">
        <w:rPr>
          <w:rFonts w:ascii="Times New Roman" w:hAnsi="Times New Roman" w:cs="Times New Roman"/>
          <w:b/>
          <w:i/>
          <w:sz w:val="20"/>
          <w:szCs w:val="20"/>
        </w:rPr>
        <w:t xml:space="preserve"> </w:t>
      </w:r>
      <w:r w:rsidRPr="006870C3">
        <w:rPr>
          <w:rFonts w:ascii="Times New Roman" w:hAnsi="Times New Roman" w:cs="Times New Roman"/>
          <w:sz w:val="20"/>
          <w:szCs w:val="20"/>
        </w:rPr>
        <w:t>Pee Wee contestants may compete in their regular Junior classes (listed as 13 &amp; under) but are required to complete the Junior class maneuvers.</w:t>
      </w:r>
      <w:r w:rsidR="004E701B" w:rsidRPr="006870C3">
        <w:rPr>
          <w:rFonts w:ascii="Times New Roman" w:hAnsi="Times New Roman" w:cs="Times New Roman"/>
        </w:rPr>
        <w:t xml:space="preserve"> </w:t>
      </w:r>
      <w:r w:rsidR="004E701B" w:rsidRPr="006870C3">
        <w:rPr>
          <w:rFonts w:ascii="Times New Roman" w:hAnsi="Times New Roman" w:cs="Times New Roman"/>
          <w:b/>
          <w:sz w:val="20"/>
          <w:szCs w:val="20"/>
        </w:rPr>
        <w:t>Pee Wee contestants may not show in a Jr class if a PW class is offered.</w:t>
      </w:r>
      <w:r w:rsidR="004E701B" w:rsidRPr="006870C3">
        <w:rPr>
          <w:rFonts w:ascii="Times New Roman" w:hAnsi="Times New Roman" w:cs="Times New Roman"/>
        </w:rPr>
        <w:t xml:space="preserve">  </w:t>
      </w:r>
    </w:p>
    <w:p w:rsidR="004F0961" w:rsidRPr="006870C3" w:rsidRDefault="004F0961" w:rsidP="004E701B">
      <w:pPr>
        <w:pStyle w:val="ListParagraph"/>
        <w:numPr>
          <w:ilvl w:val="0"/>
          <w:numId w:val="14"/>
        </w:numPr>
        <w:spacing w:after="0"/>
        <w:rPr>
          <w:rFonts w:ascii="Times New Roman" w:hAnsi="Times New Roman" w:cs="Times New Roman"/>
          <w:b/>
          <w:sz w:val="20"/>
          <w:szCs w:val="20"/>
        </w:rPr>
      </w:pPr>
      <w:r w:rsidRPr="006870C3">
        <w:rPr>
          <w:rFonts w:ascii="Times New Roman" w:hAnsi="Times New Roman" w:cs="Times New Roman"/>
          <w:b/>
          <w:sz w:val="20"/>
          <w:szCs w:val="20"/>
        </w:rPr>
        <w:t xml:space="preserve">RE: </w:t>
      </w:r>
      <w:r w:rsidRPr="006870C3">
        <w:rPr>
          <w:rFonts w:ascii="Times New Roman" w:hAnsi="Times New Roman" w:cs="Times New Roman"/>
          <w:b/>
          <w:i/>
          <w:sz w:val="20"/>
          <w:szCs w:val="20"/>
        </w:rPr>
        <w:t xml:space="preserve"> NISC PW division – only points accumulated in the PW classes will be used toward the NISC PW year-end placing.</w:t>
      </w:r>
    </w:p>
    <w:p w:rsidR="008C20E0" w:rsidRPr="006870C3" w:rsidRDefault="00AE15F6" w:rsidP="004E701B">
      <w:pPr>
        <w:pStyle w:val="ListParagraph"/>
        <w:numPr>
          <w:ilvl w:val="0"/>
          <w:numId w:val="14"/>
        </w:numPr>
        <w:spacing w:after="0"/>
        <w:rPr>
          <w:rFonts w:ascii="Times New Roman" w:hAnsi="Times New Roman" w:cs="Times New Roman"/>
          <w:b/>
          <w:sz w:val="20"/>
          <w:szCs w:val="20"/>
        </w:rPr>
      </w:pPr>
      <w:r w:rsidRPr="006870C3">
        <w:rPr>
          <w:rFonts w:ascii="Times New Roman" w:hAnsi="Times New Roman" w:cs="Times New Roman"/>
          <w:sz w:val="20"/>
          <w:szCs w:val="20"/>
        </w:rPr>
        <w:t xml:space="preserve">Shows are required to host </w:t>
      </w:r>
      <w:r w:rsidRPr="006870C3">
        <w:rPr>
          <w:rFonts w:ascii="Times New Roman" w:hAnsi="Times New Roman" w:cs="Times New Roman"/>
          <w:b/>
          <w:sz w:val="20"/>
          <w:szCs w:val="20"/>
        </w:rPr>
        <w:t xml:space="preserve">7 of the 9 </w:t>
      </w:r>
      <w:r w:rsidRPr="006870C3">
        <w:rPr>
          <w:rFonts w:ascii="Times New Roman" w:hAnsi="Times New Roman" w:cs="Times New Roman"/>
          <w:sz w:val="20"/>
          <w:szCs w:val="20"/>
        </w:rPr>
        <w:t xml:space="preserve">classes, with Junior, Intermediate and Senior age divisions although the clubs are strongly urged to host all 9.  </w:t>
      </w:r>
    </w:p>
    <w:p w:rsidR="002D0DF7" w:rsidRPr="006870C3" w:rsidRDefault="002D0DF7"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 xml:space="preserve">Anyone who competes in a NISC show automatically becomes part of the NISC, there are no individual membership fees.  </w:t>
      </w:r>
      <w:r w:rsidRPr="006870C3">
        <w:rPr>
          <w:rFonts w:ascii="Times New Roman" w:hAnsi="Times New Roman" w:cs="Times New Roman"/>
          <w:b/>
          <w:sz w:val="20"/>
          <w:szCs w:val="20"/>
        </w:rPr>
        <w:t>Points are collected on the same horse/rider combinations.  Use the same name (registered name) at each show.</w:t>
      </w:r>
    </w:p>
    <w:p w:rsidR="004C5F2F" w:rsidRPr="006870C3" w:rsidRDefault="004C5F2F"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All competitors must compete in their specified age categories to gather pts toward the specified NISC yr-end age div</w:t>
      </w:r>
      <w:r w:rsidR="0074071C" w:rsidRPr="006870C3">
        <w:rPr>
          <w:rFonts w:ascii="Times New Roman" w:hAnsi="Times New Roman" w:cs="Times New Roman"/>
          <w:sz w:val="20"/>
          <w:szCs w:val="20"/>
        </w:rPr>
        <w:t>.</w:t>
      </w:r>
      <w:r w:rsidRPr="006870C3">
        <w:rPr>
          <w:rFonts w:ascii="Times New Roman" w:hAnsi="Times New Roman" w:cs="Times New Roman"/>
          <w:sz w:val="20"/>
          <w:szCs w:val="20"/>
        </w:rPr>
        <w:t xml:space="preserve"> </w:t>
      </w:r>
    </w:p>
    <w:p w:rsidR="001118C5" w:rsidRPr="006870C3" w:rsidRDefault="004C5F2F"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 xml:space="preserve">Our circuit encourages participation . We discourage disqualification of competitors except in the case of </w:t>
      </w:r>
      <w:r w:rsidR="004E701B" w:rsidRPr="006870C3">
        <w:rPr>
          <w:rFonts w:ascii="Times New Roman" w:hAnsi="Times New Roman" w:cs="Times New Roman"/>
          <w:sz w:val="20"/>
          <w:szCs w:val="20"/>
        </w:rPr>
        <w:t xml:space="preserve">the </w:t>
      </w:r>
      <w:r w:rsidRPr="006870C3">
        <w:rPr>
          <w:rFonts w:ascii="Times New Roman" w:hAnsi="Times New Roman" w:cs="Times New Roman"/>
          <w:sz w:val="20"/>
          <w:szCs w:val="20"/>
        </w:rPr>
        <w:t>safety of competit</w:t>
      </w:r>
      <w:r w:rsidR="002D0DF7" w:rsidRPr="006870C3">
        <w:rPr>
          <w:rFonts w:ascii="Times New Roman" w:hAnsi="Times New Roman" w:cs="Times New Roman"/>
          <w:sz w:val="20"/>
          <w:szCs w:val="20"/>
        </w:rPr>
        <w:t>or or class</w:t>
      </w:r>
      <w:r w:rsidRPr="006870C3">
        <w:rPr>
          <w:rFonts w:ascii="Times New Roman" w:hAnsi="Times New Roman" w:cs="Times New Roman"/>
          <w:sz w:val="20"/>
          <w:szCs w:val="20"/>
        </w:rPr>
        <w:t>. Part of our mandate</w:t>
      </w:r>
      <w:r w:rsidR="00252CC4" w:rsidRPr="006870C3">
        <w:rPr>
          <w:rFonts w:ascii="Times New Roman" w:hAnsi="Times New Roman" w:cs="Times New Roman"/>
          <w:sz w:val="20"/>
          <w:szCs w:val="20"/>
        </w:rPr>
        <w:t xml:space="preserve">, </w:t>
      </w:r>
      <w:r w:rsidRPr="006870C3">
        <w:rPr>
          <w:rFonts w:ascii="Times New Roman" w:hAnsi="Times New Roman" w:cs="Times New Roman"/>
          <w:sz w:val="20"/>
          <w:szCs w:val="20"/>
        </w:rPr>
        <w:t xml:space="preserve"> for NISC shows a</w:t>
      </w:r>
      <w:r w:rsidR="002D0DF7" w:rsidRPr="006870C3">
        <w:rPr>
          <w:rFonts w:ascii="Times New Roman" w:hAnsi="Times New Roman" w:cs="Times New Roman"/>
          <w:sz w:val="20"/>
          <w:szCs w:val="20"/>
        </w:rPr>
        <w:t>re</w:t>
      </w:r>
      <w:r w:rsidRPr="006870C3">
        <w:rPr>
          <w:rFonts w:ascii="Times New Roman" w:hAnsi="Times New Roman" w:cs="Times New Roman"/>
          <w:sz w:val="20"/>
          <w:szCs w:val="20"/>
        </w:rPr>
        <w:t xml:space="preserve"> to encourage those who want to learn and try</w:t>
      </w:r>
      <w:r w:rsidRPr="006870C3">
        <w:rPr>
          <w:rFonts w:ascii="Times New Roman" w:hAnsi="Times New Roman" w:cs="Times New Roman"/>
          <w:i/>
          <w:sz w:val="20"/>
          <w:szCs w:val="20"/>
        </w:rPr>
        <w:t xml:space="preserve">. </w:t>
      </w:r>
    </w:p>
    <w:p w:rsidR="004E701B" w:rsidRPr="006870C3" w:rsidRDefault="004E701B" w:rsidP="004E701B">
      <w:pPr>
        <w:pStyle w:val="ListParagraph"/>
        <w:spacing w:after="0"/>
        <w:rPr>
          <w:rFonts w:ascii="Times New Roman" w:hAnsi="Times New Roman" w:cs="Times New Roman"/>
          <w:sz w:val="20"/>
          <w:szCs w:val="20"/>
        </w:rPr>
      </w:pPr>
    </w:p>
    <w:p w:rsidR="00D044CC" w:rsidRPr="006870C3" w:rsidRDefault="002D0DF7" w:rsidP="004E701B">
      <w:pPr>
        <w:pStyle w:val="ListParagraph"/>
        <w:spacing w:after="0"/>
        <w:ind w:left="1440"/>
        <w:rPr>
          <w:rFonts w:ascii="Times New Roman" w:hAnsi="Times New Roman" w:cs="Times New Roman"/>
          <w:b/>
          <w:i/>
          <w:u w:val="single"/>
        </w:rPr>
      </w:pPr>
      <w:r w:rsidRPr="006870C3">
        <w:rPr>
          <w:rFonts w:ascii="Times New Roman" w:hAnsi="Times New Roman" w:cs="Times New Roman"/>
          <w:b/>
          <w:i/>
          <w:u w:val="single"/>
        </w:rPr>
        <w:t xml:space="preserve">Show committees: </w:t>
      </w:r>
      <w:r w:rsidR="001118C5" w:rsidRPr="006870C3">
        <w:rPr>
          <w:rFonts w:ascii="Times New Roman" w:hAnsi="Times New Roman" w:cs="Times New Roman"/>
          <w:b/>
          <w:i/>
          <w:u w:val="single"/>
        </w:rPr>
        <w:t>Please inform your judge</w:t>
      </w:r>
      <w:r w:rsidR="004E701B" w:rsidRPr="006870C3">
        <w:rPr>
          <w:rFonts w:ascii="Times New Roman" w:hAnsi="Times New Roman" w:cs="Times New Roman"/>
          <w:b/>
          <w:i/>
          <w:u w:val="single"/>
        </w:rPr>
        <w:t xml:space="preserve"> of </w:t>
      </w:r>
      <w:r w:rsidR="002A16EF" w:rsidRPr="006870C3">
        <w:rPr>
          <w:rFonts w:ascii="Times New Roman" w:hAnsi="Times New Roman" w:cs="Times New Roman"/>
          <w:b/>
          <w:i/>
          <w:u w:val="single"/>
        </w:rPr>
        <w:t>the following 7</w:t>
      </w:r>
      <w:r w:rsidR="00424F51" w:rsidRPr="006870C3">
        <w:rPr>
          <w:rFonts w:ascii="Times New Roman" w:hAnsi="Times New Roman" w:cs="Times New Roman"/>
          <w:b/>
          <w:i/>
          <w:u w:val="single"/>
        </w:rPr>
        <w:t xml:space="preserve"> </w:t>
      </w:r>
      <w:r w:rsidR="001118C5" w:rsidRPr="006870C3">
        <w:rPr>
          <w:rFonts w:ascii="Times New Roman" w:hAnsi="Times New Roman" w:cs="Times New Roman"/>
          <w:b/>
          <w:i/>
          <w:u w:val="single"/>
        </w:rPr>
        <w:t xml:space="preserve">NISC </w:t>
      </w:r>
      <w:r w:rsidRPr="006870C3">
        <w:rPr>
          <w:rFonts w:ascii="Times New Roman" w:hAnsi="Times New Roman" w:cs="Times New Roman"/>
          <w:b/>
          <w:i/>
          <w:u w:val="single"/>
        </w:rPr>
        <w:t xml:space="preserve">show </w:t>
      </w:r>
      <w:r w:rsidR="001118C5" w:rsidRPr="006870C3">
        <w:rPr>
          <w:rFonts w:ascii="Times New Roman" w:hAnsi="Times New Roman" w:cs="Times New Roman"/>
          <w:b/>
          <w:i/>
          <w:u w:val="single"/>
        </w:rPr>
        <w:t>requirements:</w:t>
      </w:r>
      <w:r w:rsidR="004C5F2F" w:rsidRPr="006870C3">
        <w:rPr>
          <w:rFonts w:ascii="Times New Roman" w:hAnsi="Times New Roman" w:cs="Times New Roman"/>
          <w:b/>
          <w:i/>
          <w:u w:val="single"/>
        </w:rPr>
        <w:t xml:space="preserve"> </w:t>
      </w:r>
    </w:p>
    <w:p w:rsidR="004C5F2F" w:rsidRPr="006870C3" w:rsidRDefault="00992CE5"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 xml:space="preserve">AQHA requires any assisted competitors to be disqualified. We want to encourage participation </w:t>
      </w:r>
      <w:r w:rsidR="008C523E" w:rsidRPr="006870C3">
        <w:rPr>
          <w:rFonts w:ascii="Times New Roman" w:hAnsi="Times New Roman" w:cs="Times New Roman"/>
          <w:sz w:val="20"/>
          <w:szCs w:val="20"/>
        </w:rPr>
        <w:t>&amp;</w:t>
      </w:r>
      <w:r w:rsidRPr="006870C3">
        <w:rPr>
          <w:rFonts w:ascii="Times New Roman" w:hAnsi="Times New Roman" w:cs="Times New Roman"/>
          <w:sz w:val="20"/>
          <w:szCs w:val="20"/>
        </w:rPr>
        <w:t xml:space="preserve"> safety so do </w:t>
      </w:r>
      <w:r w:rsidR="008C523E" w:rsidRPr="006870C3">
        <w:rPr>
          <w:rFonts w:ascii="Times New Roman" w:hAnsi="Times New Roman" w:cs="Times New Roman"/>
          <w:sz w:val="20"/>
          <w:szCs w:val="20"/>
        </w:rPr>
        <w:t xml:space="preserve">allow competitors to be assisted if needed, BUT any contestant being assisted whether hands-on or verbally (both inside or from outside the arena) </w:t>
      </w:r>
      <w:r w:rsidR="004C5F2F" w:rsidRPr="006870C3">
        <w:rPr>
          <w:rFonts w:ascii="Times New Roman" w:hAnsi="Times New Roman" w:cs="Times New Roman"/>
          <w:sz w:val="20"/>
          <w:szCs w:val="20"/>
        </w:rPr>
        <w:t xml:space="preserve">will be placed under those who are not being assisted in the class in any age division.  </w:t>
      </w:r>
    </w:p>
    <w:p w:rsidR="008827D5" w:rsidRPr="006870C3" w:rsidRDefault="008827D5"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 xml:space="preserve">Pee Wees are required to walk and jog only. Loping is </w:t>
      </w:r>
      <w:r w:rsidRPr="006870C3">
        <w:rPr>
          <w:rFonts w:ascii="Times New Roman" w:hAnsi="Times New Roman" w:cs="Times New Roman"/>
          <w:b/>
          <w:sz w:val="20"/>
          <w:szCs w:val="20"/>
          <w:u w:val="single"/>
        </w:rPr>
        <w:t>not</w:t>
      </w:r>
      <w:r w:rsidRPr="006870C3">
        <w:rPr>
          <w:rFonts w:ascii="Times New Roman" w:hAnsi="Times New Roman" w:cs="Times New Roman"/>
          <w:sz w:val="20"/>
          <w:szCs w:val="20"/>
        </w:rPr>
        <w:t xml:space="preserve"> permitted &amp; will be penalized per incident.</w:t>
      </w:r>
    </w:p>
    <w:p w:rsidR="00D044CC" w:rsidRPr="006870C3" w:rsidRDefault="002D0DF7"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R</w:t>
      </w:r>
      <w:r w:rsidR="00D044CC" w:rsidRPr="006870C3">
        <w:rPr>
          <w:rFonts w:ascii="Times New Roman" w:hAnsi="Times New Roman" w:cs="Times New Roman"/>
          <w:sz w:val="20"/>
          <w:szCs w:val="20"/>
        </w:rPr>
        <w:t xml:space="preserve">ookie reining rule </w:t>
      </w:r>
      <w:r w:rsidR="004E701B" w:rsidRPr="006870C3">
        <w:rPr>
          <w:rFonts w:ascii="Times New Roman" w:hAnsi="Times New Roman" w:cs="Times New Roman"/>
          <w:sz w:val="20"/>
          <w:szCs w:val="20"/>
        </w:rPr>
        <w:t xml:space="preserve">allows for the use of </w:t>
      </w:r>
      <w:r w:rsidR="00D044CC" w:rsidRPr="006870C3">
        <w:rPr>
          <w:rFonts w:ascii="Times New Roman" w:hAnsi="Times New Roman" w:cs="Times New Roman"/>
          <w:sz w:val="20"/>
          <w:szCs w:val="20"/>
        </w:rPr>
        <w:t xml:space="preserve">2 hands even with a curb or switching </w:t>
      </w:r>
      <w:r w:rsidRPr="006870C3">
        <w:rPr>
          <w:rFonts w:ascii="Times New Roman" w:hAnsi="Times New Roman" w:cs="Times New Roman"/>
          <w:sz w:val="20"/>
          <w:szCs w:val="20"/>
        </w:rPr>
        <w:t>hands positions during your reining class.</w:t>
      </w:r>
    </w:p>
    <w:p w:rsidR="001118C5" w:rsidRPr="006870C3" w:rsidRDefault="00D044CC"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 xml:space="preserve">AQHA requires competitors </w:t>
      </w:r>
      <w:r w:rsidR="001118C5" w:rsidRPr="006870C3">
        <w:rPr>
          <w:rFonts w:ascii="Times New Roman" w:hAnsi="Times New Roman" w:cs="Times New Roman"/>
          <w:sz w:val="20"/>
          <w:szCs w:val="20"/>
        </w:rPr>
        <w:t>be disqualified for tak</w:t>
      </w:r>
      <w:r w:rsidRPr="006870C3">
        <w:rPr>
          <w:rFonts w:ascii="Times New Roman" w:hAnsi="Times New Roman" w:cs="Times New Roman"/>
          <w:sz w:val="20"/>
          <w:szCs w:val="20"/>
        </w:rPr>
        <w:t>ing the incorrect lead, we would like the judge not to disqualify them but work that fault into their judging score.</w:t>
      </w:r>
    </w:p>
    <w:p w:rsidR="00424F51" w:rsidRPr="006870C3" w:rsidRDefault="00D044CC"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Novice Horses and Novice Rider are encouraged to attend ALL NISC shows. This is including 2 year old horses before July 1</w:t>
      </w:r>
      <w:r w:rsidRPr="006870C3">
        <w:rPr>
          <w:rFonts w:ascii="Times New Roman" w:hAnsi="Times New Roman" w:cs="Times New Roman"/>
          <w:sz w:val="20"/>
          <w:szCs w:val="20"/>
          <w:vertAlign w:val="superscript"/>
        </w:rPr>
        <w:t>st</w:t>
      </w:r>
      <w:r w:rsidRPr="006870C3">
        <w:rPr>
          <w:rFonts w:ascii="Times New Roman" w:hAnsi="Times New Roman" w:cs="Times New Roman"/>
          <w:sz w:val="20"/>
          <w:szCs w:val="20"/>
        </w:rPr>
        <w:t xml:space="preserve"> as an exception to the AQHA rule.  All horses should be treated with respect at all times. </w:t>
      </w:r>
    </w:p>
    <w:p w:rsidR="0074071C" w:rsidRPr="006870C3" w:rsidRDefault="004E701B" w:rsidP="004E701B">
      <w:pPr>
        <w:pStyle w:val="ListParagraph"/>
        <w:numPr>
          <w:ilvl w:val="0"/>
          <w:numId w:val="14"/>
        </w:numPr>
        <w:spacing w:after="0"/>
        <w:rPr>
          <w:rFonts w:ascii="Times New Roman" w:hAnsi="Times New Roman" w:cs="Times New Roman"/>
          <w:sz w:val="20"/>
          <w:szCs w:val="20"/>
        </w:rPr>
      </w:pPr>
      <w:r w:rsidRPr="006870C3">
        <w:rPr>
          <w:rFonts w:ascii="Times New Roman" w:hAnsi="Times New Roman" w:cs="Times New Roman"/>
          <w:sz w:val="20"/>
          <w:szCs w:val="20"/>
        </w:rPr>
        <w:t xml:space="preserve">If classes are combined then the judge must place all in the class so that the points can be tabulated correctly in each age division for NISC High point awards.  </w:t>
      </w:r>
    </w:p>
    <w:p w:rsidR="004E701B" w:rsidRPr="006870C3" w:rsidRDefault="0074071C" w:rsidP="0074071C">
      <w:pPr>
        <w:pStyle w:val="ListParagraph"/>
        <w:numPr>
          <w:ilvl w:val="0"/>
          <w:numId w:val="14"/>
        </w:numPr>
        <w:spacing w:after="0"/>
        <w:rPr>
          <w:rFonts w:ascii="Times New Roman" w:hAnsi="Times New Roman" w:cs="Times New Roman"/>
          <w:b/>
          <w:sz w:val="20"/>
          <w:szCs w:val="20"/>
        </w:rPr>
      </w:pPr>
      <w:r w:rsidRPr="006870C3">
        <w:rPr>
          <w:rFonts w:ascii="Times New Roman" w:hAnsi="Times New Roman" w:cs="Times New Roman"/>
          <w:sz w:val="20"/>
          <w:szCs w:val="20"/>
        </w:rPr>
        <w:t>Each class must be placed to 5</w:t>
      </w:r>
      <w:r w:rsidRPr="006870C3">
        <w:rPr>
          <w:rFonts w:ascii="Times New Roman" w:hAnsi="Times New Roman" w:cs="Times New Roman"/>
          <w:sz w:val="20"/>
          <w:szCs w:val="20"/>
          <w:vertAlign w:val="superscript"/>
        </w:rPr>
        <w:t>th</w:t>
      </w:r>
      <w:r w:rsidRPr="006870C3">
        <w:rPr>
          <w:rFonts w:ascii="Times New Roman" w:hAnsi="Times New Roman" w:cs="Times New Roman"/>
          <w:sz w:val="20"/>
          <w:szCs w:val="20"/>
        </w:rPr>
        <w:t xml:space="preserve"> – NISC pts are gathered to 5</w:t>
      </w:r>
      <w:r w:rsidRPr="006870C3">
        <w:rPr>
          <w:rFonts w:ascii="Times New Roman" w:hAnsi="Times New Roman" w:cs="Times New Roman"/>
          <w:sz w:val="20"/>
          <w:szCs w:val="20"/>
          <w:vertAlign w:val="superscript"/>
        </w:rPr>
        <w:t>th</w:t>
      </w:r>
      <w:r w:rsidRPr="006870C3">
        <w:rPr>
          <w:rFonts w:ascii="Times New Roman" w:hAnsi="Times New Roman" w:cs="Times New Roman"/>
          <w:sz w:val="20"/>
          <w:szCs w:val="20"/>
        </w:rPr>
        <w:t xml:space="preserve"> place to determine point yr-end hi-pt standings. </w:t>
      </w:r>
      <w:r w:rsidR="004E701B" w:rsidRPr="006870C3">
        <w:rPr>
          <w:rFonts w:ascii="Times New Roman" w:hAnsi="Times New Roman" w:cs="Times New Roman"/>
          <w:sz w:val="20"/>
          <w:szCs w:val="20"/>
        </w:rPr>
        <w:t xml:space="preserve"> </w:t>
      </w:r>
    </w:p>
    <w:p w:rsidR="00D044CC" w:rsidRPr="006870C3" w:rsidRDefault="00D044CC" w:rsidP="0094559B">
      <w:pPr>
        <w:pStyle w:val="ListParagraph"/>
        <w:spacing w:after="0"/>
        <w:rPr>
          <w:rFonts w:ascii="Times New Roman" w:hAnsi="Times New Roman" w:cs="Times New Roman"/>
          <w:sz w:val="20"/>
          <w:szCs w:val="20"/>
        </w:rPr>
      </w:pPr>
    </w:p>
    <w:p w:rsidR="00D044CC" w:rsidRPr="006870C3" w:rsidRDefault="00D044CC" w:rsidP="00D044CC">
      <w:pPr>
        <w:spacing w:after="0"/>
        <w:rPr>
          <w:rFonts w:ascii="Times New Roman" w:hAnsi="Times New Roman" w:cs="Times New Roman"/>
          <w:b/>
          <w:sz w:val="20"/>
          <w:szCs w:val="20"/>
          <w:u w:val="single"/>
        </w:rPr>
      </w:pPr>
      <w:r w:rsidRPr="006870C3">
        <w:rPr>
          <w:rFonts w:ascii="Times New Roman" w:hAnsi="Times New Roman" w:cs="Times New Roman"/>
          <w:b/>
          <w:sz w:val="20"/>
          <w:szCs w:val="20"/>
          <w:u w:val="single"/>
        </w:rPr>
        <w:t>Show Results:</w:t>
      </w:r>
    </w:p>
    <w:p w:rsidR="00D044CC" w:rsidRPr="006870C3" w:rsidRDefault="00D044CC" w:rsidP="00D044CC">
      <w:pPr>
        <w:pStyle w:val="ListParagraph"/>
        <w:numPr>
          <w:ilvl w:val="0"/>
          <w:numId w:val="6"/>
        </w:numPr>
        <w:spacing w:after="0"/>
        <w:rPr>
          <w:rFonts w:ascii="Times New Roman" w:hAnsi="Times New Roman" w:cs="Times New Roman"/>
          <w:i/>
          <w:sz w:val="20"/>
          <w:szCs w:val="20"/>
        </w:rPr>
      </w:pPr>
      <w:r w:rsidRPr="006870C3">
        <w:rPr>
          <w:rFonts w:ascii="Times New Roman" w:hAnsi="Times New Roman" w:cs="Times New Roman"/>
          <w:sz w:val="20"/>
          <w:szCs w:val="20"/>
        </w:rPr>
        <w:t xml:space="preserve">Show committees need to provide a copy of their show results to the NISC tabulator as soon as possible after the show.  Show results can be emailed electronically to </w:t>
      </w:r>
      <w:hyperlink r:id="rId8" w:history="1">
        <w:r w:rsidRPr="006870C3">
          <w:rPr>
            <w:rStyle w:val="Hyperlink"/>
            <w:rFonts w:ascii="Times New Roman" w:hAnsi="Times New Roman" w:cs="Times New Roman"/>
            <w:sz w:val="20"/>
            <w:szCs w:val="20"/>
          </w:rPr>
          <w:t>hph@live.ca</w:t>
        </w:r>
      </w:hyperlink>
      <w:r w:rsidRPr="006870C3">
        <w:rPr>
          <w:rFonts w:ascii="Times New Roman" w:hAnsi="Times New Roman" w:cs="Times New Roman"/>
          <w:sz w:val="20"/>
          <w:szCs w:val="20"/>
        </w:rPr>
        <w:t xml:space="preserve">.  It is very important to count the competitors in the class including disqualifications.  Scratches do not count. </w:t>
      </w:r>
      <w:r w:rsidRPr="006870C3">
        <w:rPr>
          <w:rFonts w:ascii="Times New Roman" w:hAnsi="Times New Roman" w:cs="Times New Roman"/>
          <w:b/>
          <w:sz w:val="20"/>
          <w:szCs w:val="20"/>
        </w:rPr>
        <w:t xml:space="preserve"> </w:t>
      </w:r>
      <w:r w:rsidRPr="006870C3">
        <w:rPr>
          <w:rFonts w:ascii="Times New Roman" w:hAnsi="Times New Roman" w:cs="Times New Roman"/>
          <w:b/>
          <w:i/>
          <w:sz w:val="20"/>
          <w:szCs w:val="20"/>
        </w:rPr>
        <w:t xml:space="preserve">If classes are combined then the judge must place all in the class so that the points can be tabulated correctly in each age division for NISC High point awards.  </w:t>
      </w:r>
      <w:r w:rsidRPr="006870C3">
        <w:rPr>
          <w:rFonts w:ascii="Times New Roman" w:hAnsi="Times New Roman" w:cs="Times New Roman"/>
          <w:b/>
          <w:sz w:val="20"/>
          <w:szCs w:val="20"/>
        </w:rPr>
        <w:t xml:space="preserve"> </w:t>
      </w:r>
      <w:r w:rsidRPr="006870C3">
        <w:rPr>
          <w:rFonts w:ascii="Times New Roman" w:hAnsi="Times New Roman" w:cs="Times New Roman"/>
          <w:sz w:val="20"/>
          <w:szCs w:val="20"/>
        </w:rPr>
        <w:t xml:space="preserve">It is important that competitors </w:t>
      </w:r>
      <w:r w:rsidRPr="006870C3">
        <w:rPr>
          <w:rFonts w:ascii="Times New Roman" w:hAnsi="Times New Roman" w:cs="Times New Roman"/>
          <w:b/>
          <w:sz w:val="20"/>
          <w:szCs w:val="20"/>
        </w:rPr>
        <w:t xml:space="preserve">enter their horse under its registered name </w:t>
      </w:r>
      <w:r w:rsidRPr="006870C3">
        <w:rPr>
          <w:rFonts w:ascii="Times New Roman" w:hAnsi="Times New Roman" w:cs="Times New Roman"/>
          <w:sz w:val="20"/>
          <w:szCs w:val="20"/>
        </w:rPr>
        <w:t xml:space="preserve">and not its barn name (the same name needs to be used through-out the whole season, otherwise you may find yourself collecting points on 2 different horses.)  This is also important for the </w:t>
      </w:r>
      <w:r w:rsidRPr="006870C3">
        <w:rPr>
          <w:rFonts w:ascii="Times New Roman" w:hAnsi="Times New Roman" w:cs="Times New Roman"/>
          <w:b/>
          <w:sz w:val="20"/>
          <w:szCs w:val="20"/>
        </w:rPr>
        <w:t xml:space="preserve">NAERIC </w:t>
      </w:r>
      <w:r w:rsidRPr="006870C3">
        <w:rPr>
          <w:rFonts w:ascii="Times New Roman" w:hAnsi="Times New Roman" w:cs="Times New Roman"/>
          <w:sz w:val="20"/>
          <w:szCs w:val="20"/>
        </w:rPr>
        <w:t xml:space="preserve">program results as well.  This is the responsibility of the exhibitor but should be enforced by the show committee.  It may be helpful for the show committee’s to post a note in regards to this at their entry station at each show.  </w:t>
      </w:r>
    </w:p>
    <w:p w:rsidR="00764DB1" w:rsidRPr="006870C3" w:rsidRDefault="00764DB1" w:rsidP="00D044CC">
      <w:pPr>
        <w:pStyle w:val="ListParagraph"/>
        <w:numPr>
          <w:ilvl w:val="0"/>
          <w:numId w:val="6"/>
        </w:numPr>
        <w:spacing w:after="0"/>
        <w:rPr>
          <w:rFonts w:ascii="Times New Roman" w:hAnsi="Times New Roman" w:cs="Times New Roman"/>
          <w:i/>
          <w:sz w:val="20"/>
          <w:szCs w:val="20"/>
        </w:rPr>
      </w:pPr>
      <w:r w:rsidRPr="006870C3">
        <w:rPr>
          <w:rFonts w:ascii="Times New Roman" w:hAnsi="Times New Roman" w:cs="Times New Roman"/>
          <w:sz w:val="20"/>
          <w:szCs w:val="20"/>
        </w:rPr>
        <w:t>NISC ties will be broke by: 1- # of shows attended  (reward attendance), 2- highest placings (reward performance)</w:t>
      </w:r>
    </w:p>
    <w:p w:rsidR="00182438" w:rsidRPr="006870C3" w:rsidRDefault="00182438" w:rsidP="00182438">
      <w:pPr>
        <w:spacing w:after="0"/>
        <w:rPr>
          <w:rFonts w:ascii="Times New Roman" w:hAnsi="Times New Roman" w:cs="Times New Roman"/>
          <w:b/>
          <w:sz w:val="20"/>
          <w:szCs w:val="20"/>
          <w:u w:val="single"/>
        </w:rPr>
      </w:pPr>
    </w:p>
    <w:p w:rsidR="00182438" w:rsidRPr="006870C3" w:rsidRDefault="00182438" w:rsidP="00182438">
      <w:pPr>
        <w:spacing w:after="0"/>
        <w:rPr>
          <w:rFonts w:ascii="Times New Roman" w:hAnsi="Times New Roman" w:cs="Times New Roman"/>
          <w:sz w:val="20"/>
          <w:szCs w:val="20"/>
        </w:rPr>
      </w:pPr>
      <w:r w:rsidRPr="006870C3">
        <w:rPr>
          <w:rFonts w:ascii="Times New Roman" w:hAnsi="Times New Roman" w:cs="Times New Roman"/>
          <w:b/>
          <w:sz w:val="20"/>
          <w:szCs w:val="20"/>
          <w:u w:val="single"/>
        </w:rPr>
        <w:t>Helmets:</w:t>
      </w:r>
    </w:p>
    <w:p w:rsidR="00182438" w:rsidRPr="006870C3" w:rsidRDefault="00182438" w:rsidP="00182438">
      <w:pPr>
        <w:spacing w:after="0"/>
        <w:rPr>
          <w:rFonts w:ascii="Times New Roman" w:hAnsi="Times New Roman" w:cs="Times New Roman"/>
          <w:sz w:val="20"/>
          <w:szCs w:val="20"/>
        </w:rPr>
      </w:pPr>
      <w:r w:rsidRPr="006870C3">
        <w:rPr>
          <w:rFonts w:ascii="Times New Roman" w:hAnsi="Times New Roman" w:cs="Times New Roman"/>
          <w:sz w:val="20"/>
          <w:szCs w:val="20"/>
        </w:rPr>
        <w:t xml:space="preserve">Correctly fitting riding helmets are mandatory for Pee Wee, Junior and Intermediate age divisions for </w:t>
      </w:r>
      <w:r w:rsidRPr="006870C3">
        <w:rPr>
          <w:rFonts w:ascii="Times New Roman" w:hAnsi="Times New Roman" w:cs="Times New Roman"/>
          <w:b/>
          <w:sz w:val="20"/>
          <w:szCs w:val="20"/>
        </w:rPr>
        <w:t>ALL</w:t>
      </w:r>
      <w:r w:rsidRPr="006870C3">
        <w:rPr>
          <w:rFonts w:ascii="Times New Roman" w:hAnsi="Times New Roman" w:cs="Times New Roman"/>
          <w:sz w:val="20"/>
          <w:szCs w:val="20"/>
        </w:rPr>
        <w:t xml:space="preserve"> classes.  Helmets are recommended for senior riders.  </w:t>
      </w:r>
    </w:p>
    <w:p w:rsidR="00182438" w:rsidRPr="006870C3" w:rsidRDefault="00182438" w:rsidP="00182438">
      <w:pPr>
        <w:spacing w:after="0"/>
        <w:rPr>
          <w:rFonts w:ascii="Times New Roman" w:hAnsi="Times New Roman" w:cs="Times New Roman"/>
          <w:b/>
          <w:sz w:val="20"/>
          <w:szCs w:val="20"/>
          <w:u w:val="single"/>
        </w:rPr>
      </w:pPr>
    </w:p>
    <w:p w:rsidR="00182438" w:rsidRPr="006870C3" w:rsidRDefault="00182438" w:rsidP="00182438">
      <w:pPr>
        <w:spacing w:after="0"/>
        <w:rPr>
          <w:rFonts w:ascii="Times New Roman" w:hAnsi="Times New Roman" w:cs="Times New Roman"/>
          <w:b/>
          <w:sz w:val="20"/>
          <w:szCs w:val="20"/>
          <w:u w:val="single"/>
        </w:rPr>
      </w:pPr>
    </w:p>
    <w:p w:rsidR="00182438" w:rsidRPr="006870C3" w:rsidRDefault="00182438" w:rsidP="00182438">
      <w:pPr>
        <w:spacing w:after="0"/>
        <w:rPr>
          <w:rFonts w:ascii="Times New Roman" w:hAnsi="Times New Roman" w:cs="Times New Roman"/>
          <w:b/>
          <w:sz w:val="20"/>
          <w:szCs w:val="20"/>
          <w:u w:val="single"/>
        </w:rPr>
      </w:pPr>
      <w:r w:rsidRPr="006870C3">
        <w:rPr>
          <w:rFonts w:ascii="Times New Roman" w:hAnsi="Times New Roman" w:cs="Times New Roman"/>
          <w:b/>
          <w:sz w:val="20"/>
          <w:szCs w:val="20"/>
          <w:u w:val="single"/>
        </w:rPr>
        <w:t>NISC Cross Entry Rule:</w:t>
      </w:r>
    </w:p>
    <w:p w:rsidR="00182438" w:rsidRPr="006870C3" w:rsidRDefault="00182438" w:rsidP="00182438">
      <w:pPr>
        <w:pStyle w:val="ListParagraph"/>
        <w:numPr>
          <w:ilvl w:val="0"/>
          <w:numId w:val="6"/>
        </w:numPr>
        <w:spacing w:after="0"/>
        <w:rPr>
          <w:rFonts w:ascii="Times New Roman" w:hAnsi="Times New Roman" w:cs="Times New Roman"/>
          <w:b/>
          <w:sz w:val="20"/>
          <w:szCs w:val="20"/>
          <w:u w:val="single"/>
        </w:rPr>
      </w:pPr>
      <w:r w:rsidRPr="006870C3">
        <w:rPr>
          <w:rFonts w:ascii="Times New Roman" w:hAnsi="Times New Roman" w:cs="Times New Roman"/>
          <w:sz w:val="20"/>
          <w:szCs w:val="20"/>
        </w:rPr>
        <w:t xml:space="preserve">A horse may only be ridden twice per class and only once per age division. </w:t>
      </w:r>
    </w:p>
    <w:p w:rsidR="00182438" w:rsidRPr="006870C3" w:rsidRDefault="00182438" w:rsidP="00182438">
      <w:pPr>
        <w:spacing w:after="0"/>
        <w:rPr>
          <w:rFonts w:ascii="Times New Roman" w:hAnsi="Times New Roman" w:cs="Times New Roman"/>
          <w:b/>
          <w:sz w:val="20"/>
          <w:szCs w:val="20"/>
          <w:u w:val="single"/>
        </w:rPr>
      </w:pPr>
    </w:p>
    <w:p w:rsidR="00182438" w:rsidRPr="006870C3" w:rsidRDefault="00182438" w:rsidP="00182438">
      <w:pPr>
        <w:spacing w:after="0"/>
        <w:rPr>
          <w:rFonts w:ascii="Times New Roman" w:hAnsi="Times New Roman" w:cs="Times New Roman"/>
          <w:b/>
          <w:sz w:val="20"/>
          <w:szCs w:val="20"/>
          <w:u w:val="single"/>
        </w:rPr>
      </w:pPr>
      <w:r w:rsidRPr="006870C3">
        <w:rPr>
          <w:rFonts w:ascii="Times New Roman" w:hAnsi="Times New Roman" w:cs="Times New Roman"/>
          <w:b/>
          <w:sz w:val="20"/>
          <w:szCs w:val="20"/>
          <w:u w:val="single"/>
        </w:rPr>
        <w:t>NAERIC Incentive Program:</w:t>
      </w:r>
    </w:p>
    <w:p w:rsidR="00D50493" w:rsidRDefault="00182438" w:rsidP="00182438">
      <w:pPr>
        <w:rPr>
          <w:rFonts w:ascii="Times New Roman" w:hAnsi="Times New Roman" w:cs="Times New Roman"/>
          <w:sz w:val="20"/>
          <w:szCs w:val="20"/>
        </w:rPr>
      </w:pPr>
      <w:r w:rsidRPr="006870C3">
        <w:rPr>
          <w:rFonts w:ascii="Times New Roman" w:hAnsi="Times New Roman" w:cs="Times New Roman"/>
          <w:sz w:val="20"/>
          <w:szCs w:val="20"/>
        </w:rPr>
        <w:t xml:space="preserve">All of the NISC shows have applied to be NAERIC sanctioned.  Each show can apply individually online at </w:t>
      </w:r>
      <w:hyperlink r:id="rId9" w:history="1">
        <w:r w:rsidRPr="006870C3">
          <w:rPr>
            <w:rStyle w:val="Hyperlink"/>
            <w:rFonts w:ascii="Times New Roman" w:hAnsi="Times New Roman" w:cs="Times New Roman"/>
            <w:sz w:val="20"/>
            <w:szCs w:val="20"/>
          </w:rPr>
          <w:t>www.naeric.org</w:t>
        </w:r>
      </w:hyperlink>
      <w:r w:rsidRPr="006870C3">
        <w:rPr>
          <w:rFonts w:ascii="Times New Roman" w:hAnsi="Times New Roman" w:cs="Times New Roman"/>
          <w:sz w:val="20"/>
          <w:szCs w:val="20"/>
        </w:rPr>
        <w:t xml:space="preserve"> and must publish the results of the show online or in a printed publication placing 1</w:t>
      </w:r>
      <w:r w:rsidRPr="006870C3">
        <w:rPr>
          <w:rFonts w:ascii="Times New Roman" w:hAnsi="Times New Roman" w:cs="Times New Roman"/>
          <w:sz w:val="20"/>
          <w:szCs w:val="20"/>
          <w:vertAlign w:val="superscript"/>
        </w:rPr>
        <w:t>st</w:t>
      </w:r>
      <w:r w:rsidRPr="006870C3">
        <w:rPr>
          <w:rFonts w:ascii="Times New Roman" w:hAnsi="Times New Roman" w:cs="Times New Roman"/>
          <w:sz w:val="20"/>
          <w:szCs w:val="20"/>
        </w:rPr>
        <w:t xml:space="preserve"> to 3</w:t>
      </w:r>
      <w:r w:rsidRPr="006870C3">
        <w:rPr>
          <w:rFonts w:ascii="Times New Roman" w:hAnsi="Times New Roman" w:cs="Times New Roman"/>
          <w:sz w:val="20"/>
          <w:szCs w:val="20"/>
          <w:vertAlign w:val="superscript"/>
        </w:rPr>
        <w:t>rd</w:t>
      </w:r>
      <w:r w:rsidRPr="006870C3">
        <w:rPr>
          <w:rFonts w:ascii="Times New Roman" w:hAnsi="Times New Roman" w:cs="Times New Roman"/>
          <w:sz w:val="20"/>
          <w:szCs w:val="20"/>
        </w:rPr>
        <w:t xml:space="preserve"> for each class.  Contestants</w:t>
      </w:r>
      <w:r w:rsidRPr="004B6931">
        <w:rPr>
          <w:rFonts w:ascii="Times New Roman" w:hAnsi="Times New Roman" w:cs="Times New Roman"/>
          <w:sz w:val="20"/>
          <w:szCs w:val="20"/>
        </w:rPr>
        <w:t xml:space="preserve"> can go online to </w:t>
      </w:r>
      <w:hyperlink r:id="rId10" w:history="1">
        <w:r w:rsidRPr="004B6931">
          <w:rPr>
            <w:rStyle w:val="Hyperlink"/>
            <w:rFonts w:ascii="Times New Roman" w:hAnsi="Times New Roman" w:cs="Times New Roman"/>
            <w:sz w:val="20"/>
            <w:szCs w:val="20"/>
          </w:rPr>
          <w:t>www.naeric.org</w:t>
        </w:r>
      </w:hyperlink>
      <w:r w:rsidRPr="004B6931">
        <w:rPr>
          <w:rFonts w:ascii="Times New Roman" w:hAnsi="Times New Roman" w:cs="Times New Roman"/>
          <w:sz w:val="20"/>
          <w:szCs w:val="20"/>
        </w:rPr>
        <w:t xml:space="preserve"> to enter their placing for each class to redeem their NAERIC rewards.  </w:t>
      </w:r>
    </w:p>
    <w:p w:rsidR="00030F96" w:rsidRDefault="00030F96" w:rsidP="00030F96">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NISC ROOKIE REINING PATTERN 1</w:t>
      </w:r>
    </w:p>
    <w:p w:rsidR="00030F96" w:rsidRDefault="00030F96" w:rsidP="00030F96">
      <w:pPr>
        <w:spacing w:after="0"/>
        <w:rPr>
          <w:rFonts w:ascii="Times New Roman" w:hAnsi="Times New Roman" w:cs="Times New Roman"/>
          <w:b/>
          <w:sz w:val="24"/>
          <w:szCs w:val="24"/>
          <w:u w:val="single"/>
        </w:rPr>
      </w:pPr>
    </w:p>
    <w:p w:rsidR="00030F96" w:rsidRDefault="00030F96" w:rsidP="00030F96">
      <w:pPr>
        <w:spacing w:after="0"/>
        <w:rPr>
          <w:rFonts w:ascii="Times New Roman" w:hAnsi="Times New Roman" w:cs="Times New Roman"/>
          <w:b/>
          <w:sz w:val="28"/>
          <w:szCs w:val="28"/>
        </w:rPr>
      </w:pPr>
      <w:r>
        <w:rPr>
          <w:rFonts w:ascii="Times New Roman" w:hAnsi="Times New Roman" w:cs="Times New Roman"/>
          <w:b/>
          <w:sz w:val="28"/>
          <w:szCs w:val="28"/>
        </w:rPr>
        <w:t>Western Reining Pattern:</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noProof/>
        </w:rPr>
        <w:drawing>
          <wp:anchor distT="0" distB="0" distL="114300" distR="114300" simplePos="0" relativeHeight="251657216" behindDoc="0" locked="0" layoutInCell="1" allowOverlap="1">
            <wp:simplePos x="0" y="0"/>
            <wp:positionH relativeFrom="margin">
              <wp:posOffset>4029075</wp:posOffset>
            </wp:positionH>
            <wp:positionV relativeFrom="margin">
              <wp:posOffset>1076325</wp:posOffset>
            </wp:positionV>
            <wp:extent cx="2609850" cy="6505575"/>
            <wp:effectExtent l="19050" t="0" r="0" b="0"/>
            <wp:wrapSquare wrapText="bothSides"/>
            <wp:docPr id="2" name="Picture 0" descr="Reining Pattern NIS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ining Pattern NISC 1.jpg"/>
                    <pic:cNvPicPr>
                      <a:picLocks noChangeAspect="1" noChangeArrowheads="1"/>
                    </pic:cNvPicPr>
                  </pic:nvPicPr>
                  <pic:blipFill>
                    <a:blip r:embed="rId11" cstate="print"/>
                    <a:srcRect/>
                    <a:stretch>
                      <a:fillRect/>
                    </a:stretch>
                  </pic:blipFill>
                  <pic:spPr bwMode="auto">
                    <a:xfrm>
                      <a:off x="0" y="0"/>
                      <a:ext cx="2609850" cy="6505575"/>
                    </a:xfrm>
                    <a:prstGeom prst="rect">
                      <a:avLst/>
                    </a:prstGeom>
                    <a:noFill/>
                  </pic:spPr>
                </pic:pic>
              </a:graphicData>
            </a:graphic>
          </wp:anchor>
        </w:drawing>
      </w:r>
      <w:r>
        <w:rPr>
          <w:rFonts w:ascii="Times New Roman" w:hAnsi="Times New Roman" w:cs="Times New Roman"/>
          <w:sz w:val="28"/>
          <w:szCs w:val="28"/>
        </w:rPr>
        <w:t>Begin at center of the arena.  Complete two circles to the right.  The first small and slow and the second circle large and fast.</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Change leads at the center of the arena.</w:t>
      </w:r>
    </w:p>
    <w:p w:rsidR="00030F96" w:rsidRDefault="00030F96" w:rsidP="00030F96">
      <w:pPr>
        <w:spacing w:after="0" w:line="240" w:lineRule="auto"/>
        <w:ind w:left="360"/>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Complete two circles to the left.  The first circle small and slow, the second circle large and fast.</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Change leads at the center of the arena. </w:t>
      </w:r>
    </w:p>
    <w:p w:rsidR="00030F96" w:rsidRDefault="00030F96" w:rsidP="00030F96">
      <w:pPr>
        <w:pStyle w:val="ListParagraph"/>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Run to the far end of the arena – past end marker and do a left rollback – no hesitation.</w:t>
      </w:r>
    </w:p>
    <w:p w:rsidR="00030F96" w:rsidRDefault="00030F96" w:rsidP="00030F96">
      <w:pPr>
        <w:pStyle w:val="ListParagraph"/>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Run to the opposite end of arena – past end marker and do a right rollback – no hesitation.  </w:t>
      </w:r>
    </w:p>
    <w:p w:rsidR="00030F96" w:rsidRDefault="00030F96" w:rsidP="00030F96">
      <w:pPr>
        <w:pStyle w:val="ListParagraph"/>
        <w:spacing w:after="0" w:line="240" w:lineRule="auto"/>
        <w:rPr>
          <w:rFonts w:ascii="Times New Roman" w:hAnsi="Times New Roman" w:cs="Times New Roman"/>
          <w:sz w:val="16"/>
          <w:szCs w:val="16"/>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Run past center of the arena and do a sliding stop.</w:t>
      </w:r>
    </w:p>
    <w:p w:rsidR="00030F96" w:rsidRDefault="00030F96" w:rsidP="00030F96">
      <w:pPr>
        <w:pStyle w:val="ListParagraph"/>
        <w:spacing w:after="0" w:line="240" w:lineRule="auto"/>
        <w:rPr>
          <w:rFonts w:ascii="Times New Roman" w:hAnsi="Times New Roman" w:cs="Times New Roman"/>
          <w:sz w:val="16"/>
          <w:szCs w:val="16"/>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Back straight to the center of the arena.  Hesitate.</w:t>
      </w:r>
    </w:p>
    <w:p w:rsidR="00030F96" w:rsidRDefault="00030F96" w:rsidP="00030F96">
      <w:pPr>
        <w:pStyle w:val="ListParagraph"/>
        <w:spacing w:after="0" w:line="240" w:lineRule="auto"/>
        <w:rPr>
          <w:rFonts w:ascii="Times New Roman" w:hAnsi="Times New Roman" w:cs="Times New Roman"/>
          <w:sz w:val="16"/>
          <w:szCs w:val="16"/>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Complete two spins to the right.  </w:t>
      </w:r>
    </w:p>
    <w:p w:rsidR="00030F96" w:rsidRDefault="00030F96" w:rsidP="00030F96">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(Juniors are only required to do one spin)</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Complete two spins to the left.  </w:t>
      </w:r>
    </w:p>
    <w:p w:rsidR="00030F96" w:rsidRDefault="00030F96" w:rsidP="00030F96">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(Juniors are only required to do one spin)</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Hesitate to demonstrate the completion of the pattern.</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Riders may be requested to drop bridle to the judge.</w:t>
      </w:r>
    </w:p>
    <w:p w:rsidR="00030F96" w:rsidRDefault="00030F96" w:rsidP="00030F96">
      <w:pPr>
        <w:pStyle w:val="ListParagraph"/>
        <w:rPr>
          <w:rFonts w:ascii="Times New Roman" w:hAnsi="Times New Roman" w:cs="Times New Roman"/>
          <w:sz w:val="28"/>
          <w:szCs w:val="28"/>
        </w:rPr>
      </w:pPr>
    </w:p>
    <w:p w:rsidR="00030F96" w:rsidRDefault="00030F96" w:rsidP="00030F96">
      <w:pPr>
        <w:rPr>
          <w:rFonts w:ascii="Times New Roman" w:hAnsi="Times New Roman" w:cs="Times New Roman"/>
          <w:b/>
          <w:sz w:val="40"/>
          <w:szCs w:val="40"/>
          <w:u w:val="single"/>
        </w:rPr>
      </w:pPr>
      <w:r>
        <w:rPr>
          <w:rFonts w:ascii="Times New Roman" w:hAnsi="Times New Roman" w:cs="Times New Roman"/>
          <w:b/>
          <w:sz w:val="40"/>
          <w:szCs w:val="40"/>
          <w:u w:val="single"/>
        </w:rPr>
        <w:br w:type="page"/>
      </w:r>
    </w:p>
    <w:p w:rsidR="00030F96" w:rsidRDefault="00030F96" w:rsidP="00030F96">
      <w:pPr>
        <w:spacing w:after="0"/>
        <w:jc w:val="center"/>
        <w:rPr>
          <w:rFonts w:ascii="Times New Roman" w:hAnsi="Times New Roman" w:cs="Times New Roman"/>
          <w:b/>
          <w:sz w:val="40"/>
          <w:szCs w:val="40"/>
          <w:u w:val="single"/>
        </w:rPr>
      </w:pPr>
    </w:p>
    <w:p w:rsidR="00030F96" w:rsidRDefault="00030F96" w:rsidP="00030F96">
      <w:pPr>
        <w:spacing w:after="0"/>
        <w:jc w:val="center"/>
        <w:rPr>
          <w:rFonts w:ascii="Times New Roman" w:hAnsi="Times New Roman" w:cs="Times New Roman"/>
          <w:b/>
          <w:sz w:val="40"/>
          <w:szCs w:val="40"/>
          <w:u w:val="single"/>
        </w:rPr>
      </w:pPr>
    </w:p>
    <w:p w:rsidR="00030F96" w:rsidRDefault="00030F96" w:rsidP="00030F96">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NISC ROOKIE REINING PATTERN 2</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spacing w:after="0"/>
        <w:rPr>
          <w:rFonts w:ascii="Times New Roman" w:hAnsi="Times New Roman" w:cs="Times New Roman"/>
          <w:noProof/>
          <w:sz w:val="28"/>
          <w:szCs w:val="28"/>
        </w:rPr>
      </w:pPr>
      <w:r>
        <w:rPr>
          <w:rFonts w:ascii="Times New Roman" w:hAnsi="Times New Roman" w:cs="Times New Roman"/>
          <w:b/>
          <w:sz w:val="28"/>
          <w:szCs w:val="28"/>
        </w:rPr>
        <w:t>Western Reining Pattern:</w:t>
      </w:r>
      <w:r>
        <w:rPr>
          <w:rFonts w:ascii="Times New Roman" w:hAnsi="Times New Roman" w:cs="Times New Roman"/>
          <w:noProof/>
          <w:sz w:val="28"/>
          <w:szCs w:val="28"/>
        </w:rPr>
        <w:t xml:space="preserve"> </w:t>
      </w:r>
    </w:p>
    <w:p w:rsidR="00030F96" w:rsidRDefault="00030F96" w:rsidP="00030F96">
      <w:pPr>
        <w:spacing w:after="0"/>
        <w:rPr>
          <w:rFonts w:ascii="Times New Roman" w:hAnsi="Times New Roman" w:cs="Times New Roman"/>
          <w:b/>
          <w:sz w:val="28"/>
          <w:szCs w:val="28"/>
        </w:rPr>
      </w:pPr>
      <w:r>
        <w:rPr>
          <w:noProof/>
        </w:rPr>
        <w:drawing>
          <wp:anchor distT="0" distB="0" distL="114300" distR="114300" simplePos="0" relativeHeight="251658240" behindDoc="1" locked="0" layoutInCell="1" allowOverlap="1">
            <wp:simplePos x="0" y="0"/>
            <wp:positionH relativeFrom="column">
              <wp:posOffset>3571875</wp:posOffset>
            </wp:positionH>
            <wp:positionV relativeFrom="paragraph">
              <wp:posOffset>20320</wp:posOffset>
            </wp:positionV>
            <wp:extent cx="3114675" cy="5695950"/>
            <wp:effectExtent l="19050" t="0" r="9525" b="0"/>
            <wp:wrapTight wrapText="bothSides">
              <wp:wrapPolygon edited="0">
                <wp:start x="-132" y="0"/>
                <wp:lineTo x="-132" y="21528"/>
                <wp:lineTo x="21666" y="21528"/>
                <wp:lineTo x="21666" y="0"/>
                <wp:lineTo x="-132" y="0"/>
              </wp:wrapPolygon>
            </wp:wrapTight>
            <wp:docPr id="3" name="Picture 2" descr="Reining Pattern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ning Pattern Youth"/>
                    <pic:cNvPicPr>
                      <a:picLocks noChangeAspect="1" noChangeArrowheads="1"/>
                    </pic:cNvPicPr>
                  </pic:nvPicPr>
                  <pic:blipFill>
                    <a:blip r:embed="rId12" cstate="print"/>
                    <a:srcRect/>
                    <a:stretch>
                      <a:fillRect/>
                    </a:stretch>
                  </pic:blipFill>
                  <pic:spPr bwMode="auto">
                    <a:xfrm>
                      <a:off x="0" y="0"/>
                      <a:ext cx="3114675" cy="5695950"/>
                    </a:xfrm>
                    <a:prstGeom prst="rect">
                      <a:avLst/>
                    </a:prstGeom>
                    <a:noFill/>
                  </pic:spPr>
                </pic:pic>
              </a:graphicData>
            </a:graphic>
          </wp:anchor>
        </w:drawing>
      </w:r>
    </w:p>
    <w:p w:rsidR="00030F96" w:rsidRDefault="00030F96" w:rsidP="00030F96">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Horses may walk or trot to the center of the arena.  Horses must walk or stop prior to starting the pattern.  Beginning at the center of the arena facing the left wall or fence.</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Beginning on the left lead, complete two circles to the left. Stop at the center of the arena.  Hesitate.</w:t>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030F96" w:rsidRDefault="00030F96" w:rsidP="00030F96">
      <w:pPr>
        <w:pStyle w:val="ListParagraph"/>
        <w:spacing w:after="0" w:line="240" w:lineRule="auto"/>
        <w:rPr>
          <w:rFonts w:ascii="Times New Roman" w:hAnsi="Times New Roman" w:cs="Times New Roman"/>
          <w:sz w:val="28"/>
          <w:szCs w:val="28"/>
        </w:rPr>
      </w:pPr>
    </w:p>
    <w:p w:rsidR="00030F96" w:rsidRDefault="00030F96" w:rsidP="00030F96">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Complete two spins to the left. Hesitate.</w:t>
      </w:r>
    </w:p>
    <w:p w:rsidR="00030F96" w:rsidRDefault="00030F96" w:rsidP="00030F96">
      <w:pPr>
        <w:pStyle w:val="ListParagraph"/>
        <w:rPr>
          <w:rFonts w:ascii="Times New Roman" w:hAnsi="Times New Roman" w:cs="Times New Roman"/>
          <w:sz w:val="28"/>
          <w:szCs w:val="28"/>
        </w:rPr>
      </w:pPr>
    </w:p>
    <w:p w:rsidR="00030F96" w:rsidRDefault="00030F96" w:rsidP="00030F96">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Beginning on the right lead complete two circles to the right.  Stop at the center of the arena.  Hesitate.</w:t>
      </w:r>
    </w:p>
    <w:p w:rsidR="00030F96" w:rsidRDefault="00030F96" w:rsidP="00030F96">
      <w:pPr>
        <w:pStyle w:val="ListParagraph"/>
        <w:rPr>
          <w:rFonts w:ascii="Times New Roman" w:hAnsi="Times New Roman" w:cs="Times New Roman"/>
          <w:sz w:val="28"/>
          <w:szCs w:val="28"/>
        </w:rPr>
      </w:pPr>
    </w:p>
    <w:p w:rsidR="00030F96" w:rsidRDefault="00030F96" w:rsidP="00030F96">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Complete two spins to the right. Hesitate.</w:t>
      </w:r>
    </w:p>
    <w:p w:rsidR="00030F96" w:rsidRDefault="00030F96" w:rsidP="00030F96">
      <w:pPr>
        <w:pStyle w:val="ListParagraph"/>
        <w:rPr>
          <w:rFonts w:ascii="Times New Roman" w:hAnsi="Times New Roman" w:cs="Times New Roman"/>
          <w:sz w:val="28"/>
          <w:szCs w:val="28"/>
        </w:rPr>
      </w:pPr>
    </w:p>
    <w:p w:rsidR="00030F96" w:rsidRDefault="00030F96" w:rsidP="00030F96">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Beginning on the left lead, go around the end of the arena, run down the right side of the arena past center marker, stop and roll back right.</w:t>
      </w:r>
    </w:p>
    <w:p w:rsidR="00030F96" w:rsidRDefault="00030F96" w:rsidP="00030F96">
      <w:pPr>
        <w:pStyle w:val="ListParagraph"/>
        <w:rPr>
          <w:rFonts w:ascii="Times New Roman" w:hAnsi="Times New Roman" w:cs="Times New Roman"/>
          <w:sz w:val="28"/>
          <w:szCs w:val="28"/>
        </w:rPr>
      </w:pPr>
    </w:p>
    <w:p w:rsidR="00030F96" w:rsidRDefault="00030F96" w:rsidP="00030F96">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Continue around the end of the arena to run down the left side of the arena past the center marker.  Stop.  Back up.</w:t>
      </w:r>
    </w:p>
    <w:p w:rsidR="00030F96" w:rsidRPr="004B6931" w:rsidRDefault="00030F96" w:rsidP="00182438">
      <w:pPr>
        <w:rPr>
          <w:sz w:val="20"/>
          <w:szCs w:val="20"/>
        </w:rPr>
      </w:pPr>
    </w:p>
    <w:sectPr w:rsidR="00030F96" w:rsidRPr="004B6931" w:rsidSect="004B69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52" w:rsidRDefault="00015E52" w:rsidP="004F0961">
      <w:pPr>
        <w:spacing w:after="0" w:line="240" w:lineRule="auto"/>
      </w:pPr>
      <w:r>
        <w:separator/>
      </w:r>
    </w:p>
  </w:endnote>
  <w:endnote w:type="continuationSeparator" w:id="0">
    <w:p w:rsidR="00015E52" w:rsidRDefault="00015E52" w:rsidP="004F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52" w:rsidRDefault="00015E52" w:rsidP="004F0961">
      <w:pPr>
        <w:spacing w:after="0" w:line="240" w:lineRule="auto"/>
      </w:pPr>
      <w:r>
        <w:separator/>
      </w:r>
    </w:p>
  </w:footnote>
  <w:footnote w:type="continuationSeparator" w:id="0">
    <w:p w:rsidR="00015E52" w:rsidRDefault="00015E52" w:rsidP="004F0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AD2"/>
    <w:multiLevelType w:val="hybridMultilevel"/>
    <w:tmpl w:val="3B6030C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148D0B90"/>
    <w:multiLevelType w:val="hybridMultilevel"/>
    <w:tmpl w:val="841A50C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162F380B"/>
    <w:multiLevelType w:val="hybridMultilevel"/>
    <w:tmpl w:val="55680EAE"/>
    <w:lvl w:ilvl="0" w:tplc="72DAAE2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063BB"/>
    <w:multiLevelType w:val="hybridMultilevel"/>
    <w:tmpl w:val="AF70C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D32E2"/>
    <w:multiLevelType w:val="hybridMultilevel"/>
    <w:tmpl w:val="EB6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A356C"/>
    <w:multiLevelType w:val="hybridMultilevel"/>
    <w:tmpl w:val="77AA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30C0A"/>
    <w:multiLevelType w:val="hybridMultilevel"/>
    <w:tmpl w:val="3080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F339B3"/>
    <w:multiLevelType w:val="hybridMultilevel"/>
    <w:tmpl w:val="9A1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00C94"/>
    <w:multiLevelType w:val="hybridMultilevel"/>
    <w:tmpl w:val="663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256E1"/>
    <w:multiLevelType w:val="hybridMultilevel"/>
    <w:tmpl w:val="64E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F5E88"/>
    <w:multiLevelType w:val="hybridMultilevel"/>
    <w:tmpl w:val="BE20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56EB0"/>
    <w:multiLevelType w:val="hybridMultilevel"/>
    <w:tmpl w:val="5312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C77B6"/>
    <w:multiLevelType w:val="hybridMultilevel"/>
    <w:tmpl w:val="A7469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E08F9"/>
    <w:multiLevelType w:val="hybridMultilevel"/>
    <w:tmpl w:val="9114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86C84"/>
    <w:multiLevelType w:val="hybridMultilevel"/>
    <w:tmpl w:val="96C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F3119"/>
    <w:multiLevelType w:val="hybridMultilevel"/>
    <w:tmpl w:val="D1F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12"/>
  </w:num>
  <w:num w:numId="5">
    <w:abstractNumId w:val="11"/>
  </w:num>
  <w:num w:numId="6">
    <w:abstractNumId w:val="4"/>
  </w:num>
  <w:num w:numId="7">
    <w:abstractNumId w:val="15"/>
  </w:num>
  <w:num w:numId="8">
    <w:abstractNumId w:val="5"/>
  </w:num>
  <w:num w:numId="9">
    <w:abstractNumId w:val="14"/>
  </w:num>
  <w:num w:numId="10">
    <w:abstractNumId w:val="0"/>
  </w:num>
  <w:num w:numId="11">
    <w:abstractNumId w:val="10"/>
  </w:num>
  <w:num w:numId="12">
    <w:abstractNumId w:val="9"/>
  </w:num>
  <w:num w:numId="13">
    <w:abstractNumId w:val="3"/>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6"/>
    <w:rsid w:val="00013435"/>
    <w:rsid w:val="00015E52"/>
    <w:rsid w:val="00030F96"/>
    <w:rsid w:val="000A3C6A"/>
    <w:rsid w:val="000B7F6E"/>
    <w:rsid w:val="001118C5"/>
    <w:rsid w:val="00182438"/>
    <w:rsid w:val="00187DBD"/>
    <w:rsid w:val="00191AE5"/>
    <w:rsid w:val="001B4D19"/>
    <w:rsid w:val="001B5C0C"/>
    <w:rsid w:val="001D55AB"/>
    <w:rsid w:val="001F70A1"/>
    <w:rsid w:val="00252CC4"/>
    <w:rsid w:val="002777E4"/>
    <w:rsid w:val="002A16EF"/>
    <w:rsid w:val="002C233A"/>
    <w:rsid w:val="002C7048"/>
    <w:rsid w:val="002D0DF7"/>
    <w:rsid w:val="002E1C5E"/>
    <w:rsid w:val="002E6F8A"/>
    <w:rsid w:val="003A4647"/>
    <w:rsid w:val="003B0CE8"/>
    <w:rsid w:val="00424F51"/>
    <w:rsid w:val="004610B4"/>
    <w:rsid w:val="00462EE8"/>
    <w:rsid w:val="004B6931"/>
    <w:rsid w:val="004C5F2F"/>
    <w:rsid w:val="004E701B"/>
    <w:rsid w:val="004F0961"/>
    <w:rsid w:val="00503D76"/>
    <w:rsid w:val="00554D56"/>
    <w:rsid w:val="005C00CF"/>
    <w:rsid w:val="005F23C6"/>
    <w:rsid w:val="00645F4A"/>
    <w:rsid w:val="006870C3"/>
    <w:rsid w:val="006B2074"/>
    <w:rsid w:val="006F4076"/>
    <w:rsid w:val="0071007D"/>
    <w:rsid w:val="007338DC"/>
    <w:rsid w:val="0074071C"/>
    <w:rsid w:val="00764DB1"/>
    <w:rsid w:val="007C66A9"/>
    <w:rsid w:val="007D05D6"/>
    <w:rsid w:val="007D12C5"/>
    <w:rsid w:val="007E0CD6"/>
    <w:rsid w:val="008827D5"/>
    <w:rsid w:val="00887874"/>
    <w:rsid w:val="008C20E0"/>
    <w:rsid w:val="008C523E"/>
    <w:rsid w:val="0094559B"/>
    <w:rsid w:val="0095374A"/>
    <w:rsid w:val="009657EC"/>
    <w:rsid w:val="00992CE5"/>
    <w:rsid w:val="009E448E"/>
    <w:rsid w:val="00AC1D8C"/>
    <w:rsid w:val="00AE15F6"/>
    <w:rsid w:val="00CA1180"/>
    <w:rsid w:val="00CA4DB6"/>
    <w:rsid w:val="00D044CC"/>
    <w:rsid w:val="00D4713E"/>
    <w:rsid w:val="00D834B5"/>
    <w:rsid w:val="00E14FA0"/>
    <w:rsid w:val="00E75F0E"/>
    <w:rsid w:val="00EF0C9C"/>
    <w:rsid w:val="00F2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F6"/>
    <w:pPr>
      <w:ind w:left="720"/>
      <w:contextualSpacing/>
    </w:pPr>
  </w:style>
  <w:style w:type="character" w:styleId="Hyperlink">
    <w:name w:val="Hyperlink"/>
    <w:basedOn w:val="DefaultParagraphFont"/>
    <w:uiPriority w:val="99"/>
    <w:unhideWhenUsed/>
    <w:rsid w:val="00182438"/>
    <w:rPr>
      <w:color w:val="0000FF" w:themeColor="hyperlink"/>
      <w:u w:val="single"/>
    </w:rPr>
  </w:style>
  <w:style w:type="paragraph" w:styleId="Header">
    <w:name w:val="header"/>
    <w:basedOn w:val="Normal"/>
    <w:link w:val="HeaderChar"/>
    <w:uiPriority w:val="99"/>
    <w:semiHidden/>
    <w:unhideWhenUsed/>
    <w:rsid w:val="004F0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961"/>
  </w:style>
  <w:style w:type="paragraph" w:styleId="Footer">
    <w:name w:val="footer"/>
    <w:basedOn w:val="Normal"/>
    <w:link w:val="FooterChar"/>
    <w:uiPriority w:val="99"/>
    <w:semiHidden/>
    <w:unhideWhenUsed/>
    <w:rsid w:val="004F0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F6"/>
    <w:pPr>
      <w:ind w:left="720"/>
      <w:contextualSpacing/>
    </w:pPr>
  </w:style>
  <w:style w:type="character" w:styleId="Hyperlink">
    <w:name w:val="Hyperlink"/>
    <w:basedOn w:val="DefaultParagraphFont"/>
    <w:uiPriority w:val="99"/>
    <w:unhideWhenUsed/>
    <w:rsid w:val="00182438"/>
    <w:rPr>
      <w:color w:val="0000FF" w:themeColor="hyperlink"/>
      <w:u w:val="single"/>
    </w:rPr>
  </w:style>
  <w:style w:type="paragraph" w:styleId="Header">
    <w:name w:val="header"/>
    <w:basedOn w:val="Normal"/>
    <w:link w:val="HeaderChar"/>
    <w:uiPriority w:val="99"/>
    <w:semiHidden/>
    <w:unhideWhenUsed/>
    <w:rsid w:val="004F0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961"/>
  </w:style>
  <w:style w:type="paragraph" w:styleId="Footer">
    <w:name w:val="footer"/>
    <w:basedOn w:val="Normal"/>
    <w:link w:val="FooterChar"/>
    <w:uiPriority w:val="99"/>
    <w:semiHidden/>
    <w:unhideWhenUsed/>
    <w:rsid w:val="004F0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h@live.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naeric.org" TargetMode="External"/><Relationship Id="rId4" Type="http://schemas.openxmlformats.org/officeDocument/2006/relationships/settings" Target="settings.xml"/><Relationship Id="rId9" Type="http://schemas.openxmlformats.org/officeDocument/2006/relationships/hyperlink" Target="http://www.naer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Stuart</dc:creator>
  <cp:lastModifiedBy>Falk, Nicole</cp:lastModifiedBy>
  <cp:revision>2</cp:revision>
  <cp:lastPrinted>2015-02-10T19:28:00Z</cp:lastPrinted>
  <dcterms:created xsi:type="dcterms:W3CDTF">2015-04-28T13:29:00Z</dcterms:created>
  <dcterms:modified xsi:type="dcterms:W3CDTF">2015-04-28T13:29:00Z</dcterms:modified>
</cp:coreProperties>
</file>